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keepNext/>
        <w:keepLines/>
        <w:spacing w:before="440" w:after="260" w:line="240" w:lineRule="auto"/>
        <w:rPr>
          <w:rFonts w:hint="eastAsia" w:ascii="方正小标宋_GBK" w:eastAsia="方正小标宋_GBK"/>
        </w:rPr>
      </w:pPr>
      <w:bookmarkStart w:id="0" w:name="bookmark9"/>
      <w:bookmarkStart w:id="1" w:name="bookmark7"/>
      <w:bookmarkStart w:id="2" w:name="bookmark8"/>
      <w:r>
        <w:rPr>
          <w:rFonts w:hint="eastAsia" w:ascii="方正小标宋_GBK" w:eastAsia="方正小标宋_GBK"/>
          <w:lang w:val="en-US" w:eastAsia="zh-CN"/>
        </w:rPr>
        <w:t xml:space="preserve"> 临汾职业技术学院</w:t>
      </w:r>
      <w:r>
        <w:rPr>
          <w:rFonts w:hint="eastAsia" w:ascii="方正小标宋_GBK" w:eastAsia="方正小标宋_GBK"/>
        </w:rPr>
        <w:t>日常报销规定</w:t>
      </w:r>
      <w:bookmarkEnd w:id="0"/>
      <w:bookmarkEnd w:id="1"/>
      <w:bookmarkEnd w:id="2"/>
    </w:p>
    <w:tbl>
      <w:tblPr>
        <w:tblStyle w:val="6"/>
        <w:tblW w:w="20080" w:type="dxa"/>
        <w:jc w:val="center"/>
        <w:tblLayout w:type="fixed"/>
        <w:tblCellMar>
          <w:top w:w="0" w:type="dxa"/>
          <w:left w:w="10" w:type="dxa"/>
          <w:bottom w:w="0" w:type="dxa"/>
          <w:right w:w="10" w:type="dxa"/>
        </w:tblCellMar>
      </w:tblPr>
      <w:tblGrid>
        <w:gridCol w:w="1015"/>
        <w:gridCol w:w="1564"/>
        <w:gridCol w:w="1751"/>
        <w:gridCol w:w="3765"/>
        <w:gridCol w:w="8040"/>
        <w:gridCol w:w="3945"/>
      </w:tblGrid>
      <w:tr>
        <w:tblPrEx>
          <w:tblCellMar>
            <w:top w:w="0" w:type="dxa"/>
            <w:left w:w="10" w:type="dxa"/>
            <w:bottom w:w="0" w:type="dxa"/>
            <w:right w:w="10" w:type="dxa"/>
          </w:tblCellMar>
        </w:tblPrEx>
        <w:trPr>
          <w:trHeight w:val="1052" w:hRule="exact"/>
          <w:jc w:val="center"/>
        </w:trPr>
        <w:tc>
          <w:tcPr>
            <w:tcW w:w="1015" w:type="dxa"/>
            <w:tcBorders>
              <w:top w:val="single" w:color="auto" w:sz="4" w:space="0"/>
              <w:left w:val="single" w:color="auto" w:sz="4" w:space="0"/>
            </w:tcBorders>
            <w:shd w:val="clear" w:color="auto" w:fill="FFFFFF"/>
            <w:vAlign w:val="center"/>
          </w:tcPr>
          <w:p>
            <w:pPr>
              <w:pStyle w:val="17"/>
              <w:spacing w:line="360" w:lineRule="exact"/>
              <w:rPr>
                <w:rFonts w:ascii="黑体" w:hAnsi="黑体" w:eastAsia="黑体"/>
                <w:sz w:val="36"/>
                <w:lang w:val="en-US" w:eastAsia="zh-CN"/>
              </w:rPr>
            </w:pPr>
            <w:r>
              <w:rPr>
                <w:rFonts w:hint="eastAsia" w:ascii="黑体" w:hAnsi="黑体" w:eastAsia="黑体"/>
                <w:sz w:val="36"/>
                <w:lang w:val="en-US" w:eastAsia="zh-CN"/>
              </w:rPr>
              <w:t>序</w:t>
            </w:r>
          </w:p>
          <w:p>
            <w:pPr>
              <w:pStyle w:val="17"/>
              <w:spacing w:line="360" w:lineRule="exact"/>
              <w:rPr>
                <w:rFonts w:ascii="黑体" w:hAnsi="黑体" w:eastAsia="黑体"/>
                <w:sz w:val="36"/>
                <w:lang w:val="en-US" w:eastAsia="zh-CN"/>
              </w:rPr>
            </w:pPr>
            <w:r>
              <w:rPr>
                <w:rFonts w:hint="eastAsia" w:ascii="黑体" w:hAnsi="黑体" w:eastAsia="黑体"/>
                <w:sz w:val="36"/>
                <w:lang w:val="en-US" w:eastAsia="zh-CN"/>
              </w:rPr>
              <w:t>号</w:t>
            </w:r>
          </w:p>
        </w:tc>
        <w:tc>
          <w:tcPr>
            <w:tcW w:w="1564" w:type="dxa"/>
            <w:tcBorders>
              <w:top w:val="single" w:color="auto" w:sz="4" w:space="0"/>
              <w:left w:val="single" w:color="auto" w:sz="4" w:space="0"/>
            </w:tcBorders>
            <w:shd w:val="clear" w:color="auto" w:fill="FFFFFF"/>
            <w:vAlign w:val="center"/>
          </w:tcPr>
          <w:p>
            <w:pPr>
              <w:pStyle w:val="19"/>
              <w:spacing w:line="360" w:lineRule="exact"/>
              <w:jc w:val="center"/>
              <w:rPr>
                <w:rFonts w:ascii="黑体" w:hAnsi="黑体" w:eastAsia="黑体"/>
                <w:sz w:val="36"/>
                <w:lang w:eastAsia="zh-CN"/>
              </w:rPr>
            </w:pPr>
            <w:r>
              <w:rPr>
                <w:rFonts w:ascii="黑体" w:hAnsi="黑体" w:eastAsia="黑体"/>
                <w:sz w:val="36"/>
              </w:rPr>
              <w:t xml:space="preserve">事项 </w:t>
            </w:r>
          </w:p>
          <w:p>
            <w:pPr>
              <w:pStyle w:val="19"/>
              <w:spacing w:line="360" w:lineRule="exact"/>
              <w:jc w:val="center"/>
              <w:rPr>
                <w:rFonts w:ascii="黑体" w:hAnsi="黑体" w:eastAsia="黑体"/>
                <w:sz w:val="36"/>
              </w:rPr>
            </w:pPr>
            <w:r>
              <w:rPr>
                <w:rFonts w:ascii="黑体" w:hAnsi="黑体" w:eastAsia="黑体"/>
                <w:sz w:val="36"/>
              </w:rPr>
              <w:t>分类</w:t>
            </w:r>
          </w:p>
        </w:tc>
        <w:tc>
          <w:tcPr>
            <w:tcW w:w="1751" w:type="dxa"/>
            <w:tcBorders>
              <w:top w:val="single" w:color="auto" w:sz="4" w:space="0"/>
              <w:left w:val="single" w:color="auto" w:sz="4" w:space="0"/>
            </w:tcBorders>
            <w:shd w:val="clear" w:color="auto" w:fill="FFFFFF"/>
            <w:vAlign w:val="center"/>
          </w:tcPr>
          <w:p>
            <w:pPr>
              <w:pStyle w:val="19"/>
              <w:spacing w:line="360" w:lineRule="exact"/>
              <w:jc w:val="center"/>
              <w:rPr>
                <w:rFonts w:ascii="黑体" w:hAnsi="黑体" w:eastAsia="黑体"/>
                <w:sz w:val="36"/>
              </w:rPr>
            </w:pPr>
            <w:r>
              <w:rPr>
                <w:rFonts w:ascii="黑体" w:hAnsi="黑体" w:eastAsia="黑体"/>
                <w:sz w:val="36"/>
              </w:rPr>
              <w:t>报销</w:t>
            </w:r>
          </w:p>
          <w:p>
            <w:pPr>
              <w:pStyle w:val="19"/>
              <w:spacing w:line="360" w:lineRule="exact"/>
              <w:jc w:val="center"/>
              <w:rPr>
                <w:rFonts w:ascii="黑体" w:hAnsi="黑体" w:eastAsia="黑体"/>
                <w:sz w:val="36"/>
              </w:rPr>
            </w:pPr>
            <w:r>
              <w:rPr>
                <w:rFonts w:ascii="黑体" w:hAnsi="黑体" w:eastAsia="黑体"/>
                <w:sz w:val="36"/>
              </w:rPr>
              <w:t>事项</w:t>
            </w:r>
          </w:p>
        </w:tc>
        <w:tc>
          <w:tcPr>
            <w:tcW w:w="3765" w:type="dxa"/>
            <w:tcBorders>
              <w:top w:val="single" w:color="auto" w:sz="4" w:space="0"/>
              <w:left w:val="single" w:color="auto" w:sz="4" w:space="0"/>
            </w:tcBorders>
            <w:shd w:val="clear" w:color="auto" w:fill="FFFFFF"/>
            <w:vAlign w:val="center"/>
          </w:tcPr>
          <w:p>
            <w:pPr>
              <w:pStyle w:val="19"/>
              <w:spacing w:line="360" w:lineRule="exact"/>
              <w:jc w:val="center"/>
              <w:rPr>
                <w:rFonts w:ascii="黑体" w:hAnsi="黑体" w:eastAsia="黑体"/>
                <w:sz w:val="36"/>
              </w:rPr>
            </w:pPr>
            <w:r>
              <w:rPr>
                <w:rFonts w:ascii="黑体" w:hAnsi="黑体" w:eastAsia="黑体"/>
                <w:sz w:val="36"/>
              </w:rPr>
              <w:t>报销提供基本资料</w:t>
            </w:r>
          </w:p>
        </w:tc>
        <w:tc>
          <w:tcPr>
            <w:tcW w:w="8040" w:type="dxa"/>
            <w:tcBorders>
              <w:top w:val="single" w:color="auto" w:sz="4" w:space="0"/>
              <w:left w:val="single" w:color="auto" w:sz="4" w:space="0"/>
            </w:tcBorders>
            <w:shd w:val="clear" w:color="auto" w:fill="FFFFFF"/>
            <w:vAlign w:val="center"/>
          </w:tcPr>
          <w:p>
            <w:pPr>
              <w:pStyle w:val="19"/>
              <w:spacing w:line="360" w:lineRule="exact"/>
              <w:jc w:val="center"/>
              <w:rPr>
                <w:rFonts w:ascii="黑体" w:hAnsi="黑体" w:eastAsia="黑体"/>
                <w:sz w:val="36"/>
              </w:rPr>
            </w:pPr>
            <w:r>
              <w:rPr>
                <w:rFonts w:ascii="黑体" w:hAnsi="黑体" w:eastAsia="黑体"/>
                <w:sz w:val="36"/>
              </w:rPr>
              <w:t>报销特殊要求</w:t>
            </w:r>
          </w:p>
        </w:tc>
        <w:tc>
          <w:tcPr>
            <w:tcW w:w="3945" w:type="dxa"/>
            <w:tcBorders>
              <w:top w:val="single" w:color="auto" w:sz="4" w:space="0"/>
              <w:left w:val="single" w:color="auto" w:sz="4" w:space="0"/>
              <w:right w:val="single" w:color="auto" w:sz="4" w:space="0"/>
            </w:tcBorders>
            <w:shd w:val="clear" w:color="auto" w:fill="FFFFFF"/>
            <w:vAlign w:val="center"/>
          </w:tcPr>
          <w:p>
            <w:pPr>
              <w:pStyle w:val="19"/>
              <w:spacing w:line="360" w:lineRule="exact"/>
              <w:jc w:val="center"/>
              <w:rPr>
                <w:rFonts w:ascii="黑体" w:hAnsi="黑体" w:eastAsia="黑体"/>
                <w:sz w:val="36"/>
              </w:rPr>
            </w:pPr>
            <w:r>
              <w:rPr>
                <w:rFonts w:ascii="黑体" w:hAnsi="黑体" w:eastAsia="黑体"/>
                <w:sz w:val="36"/>
              </w:rPr>
              <w:t>结算方式</w:t>
            </w:r>
          </w:p>
        </w:tc>
      </w:tr>
      <w:tr>
        <w:tblPrEx>
          <w:tblCellMar>
            <w:top w:w="0" w:type="dxa"/>
            <w:left w:w="10" w:type="dxa"/>
            <w:bottom w:w="0" w:type="dxa"/>
            <w:right w:w="10" w:type="dxa"/>
          </w:tblCellMar>
        </w:tblPrEx>
        <w:trPr>
          <w:trHeight w:val="3631" w:hRule="exact"/>
          <w:jc w:val="center"/>
        </w:trPr>
        <w:tc>
          <w:tcPr>
            <w:tcW w:w="1015" w:type="dxa"/>
            <w:tcBorders>
              <w:top w:val="single" w:color="auto" w:sz="4" w:space="0"/>
              <w:left w:val="single" w:color="auto" w:sz="4" w:space="0"/>
            </w:tcBorders>
            <w:shd w:val="clear" w:color="auto" w:fill="FFFFFF"/>
            <w:vAlign w:val="center"/>
          </w:tcPr>
          <w:p>
            <w:pPr>
              <w:pStyle w:val="19"/>
              <w:spacing w:before="160" w:line="240" w:lineRule="auto"/>
              <w:ind w:right="238" w:rightChars="99" w:firstLine="240" w:firstLineChars="75"/>
              <w:jc w:val="center"/>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1</w:t>
            </w:r>
          </w:p>
        </w:tc>
        <w:tc>
          <w:tcPr>
            <w:tcW w:w="1564" w:type="dxa"/>
            <w:tcBorders>
              <w:top w:val="single" w:color="auto" w:sz="4" w:space="0"/>
              <w:left w:val="single" w:color="auto" w:sz="4" w:space="0"/>
            </w:tcBorders>
            <w:shd w:val="clear" w:color="auto" w:fill="FFFFFF"/>
            <w:vAlign w:val="center"/>
          </w:tcPr>
          <w:p>
            <w:pPr>
              <w:pStyle w:val="19"/>
              <w:spacing w:line="355" w:lineRule="exact"/>
              <w:ind w:right="238" w:rightChars="99" w:firstLine="240" w:firstLineChars="75"/>
              <w:jc w:val="center"/>
              <w:rPr>
                <w:rFonts w:asciiTheme="minorEastAsia" w:hAnsiTheme="minorEastAsia" w:eastAsiaTheme="minorEastAsia"/>
                <w:sz w:val="32"/>
              </w:rPr>
            </w:pPr>
            <w:r>
              <w:rPr>
                <w:rFonts w:asciiTheme="minorEastAsia" w:hAnsiTheme="minorEastAsia" w:eastAsiaTheme="minorEastAsia"/>
                <w:sz w:val="32"/>
              </w:rPr>
              <w:t>费用类</w:t>
            </w:r>
          </w:p>
        </w:tc>
        <w:tc>
          <w:tcPr>
            <w:tcW w:w="1751" w:type="dxa"/>
            <w:tcBorders>
              <w:top w:val="single" w:color="auto" w:sz="4" w:space="0"/>
              <w:left w:val="single" w:color="auto" w:sz="4" w:space="0"/>
            </w:tcBorders>
            <w:shd w:val="clear" w:color="auto" w:fill="FFFFFF"/>
            <w:vAlign w:val="center"/>
          </w:tcPr>
          <w:p>
            <w:pPr>
              <w:pStyle w:val="19"/>
              <w:spacing w:line="240" w:lineRule="auto"/>
              <w:ind w:right="238" w:rightChars="99" w:firstLine="240" w:firstLineChars="75"/>
              <w:jc w:val="center"/>
              <w:rPr>
                <w:rFonts w:asciiTheme="minorEastAsia" w:hAnsiTheme="minorEastAsia" w:eastAsiaTheme="minorEastAsia"/>
                <w:sz w:val="32"/>
              </w:rPr>
            </w:pPr>
            <w:r>
              <w:rPr>
                <w:rFonts w:asciiTheme="minorEastAsia" w:hAnsiTheme="minorEastAsia" w:eastAsiaTheme="minorEastAsia"/>
                <w:sz w:val="32"/>
              </w:rPr>
              <w:t>资料费</w:t>
            </w:r>
          </w:p>
        </w:tc>
        <w:tc>
          <w:tcPr>
            <w:tcW w:w="3765" w:type="dxa"/>
            <w:tcBorders>
              <w:top w:val="single" w:color="auto" w:sz="4" w:space="0"/>
              <w:left w:val="single" w:color="auto" w:sz="4" w:space="0"/>
            </w:tcBorders>
            <w:shd w:val="clear" w:color="auto" w:fill="FFFFFF"/>
            <w:vAlign w:val="center"/>
          </w:tcPr>
          <w:p>
            <w:pPr>
              <w:pStyle w:val="19"/>
              <w:tabs>
                <w:tab w:val="left" w:pos="208"/>
              </w:tabs>
              <w:spacing w:line="240" w:lineRule="auto"/>
              <w:ind w:left="440" w:leftChars="50" w:right="120" w:rightChars="50" w:hanging="320" w:hangingChars="100"/>
              <w:jc w:val="both"/>
              <w:rPr>
                <w:rFonts w:asciiTheme="minorEastAsia" w:hAnsiTheme="minorEastAsia" w:eastAsiaTheme="minorEastAsia"/>
                <w:b/>
                <w:bCs/>
                <w:sz w:val="32"/>
                <w:lang w:eastAsia="zh-CN"/>
              </w:rPr>
            </w:pPr>
            <w:r>
              <w:rPr>
                <w:rFonts w:hint="eastAsia" w:asciiTheme="minorEastAsia" w:hAnsiTheme="minorEastAsia" w:eastAsiaTheme="minorEastAsia"/>
                <w:sz w:val="32"/>
                <w:lang w:val="en-US" w:eastAsia="zh-CN"/>
              </w:rPr>
              <w:t>1.</w:t>
            </w:r>
            <w:r>
              <w:rPr>
                <w:rFonts w:asciiTheme="minorEastAsia" w:hAnsiTheme="minorEastAsia" w:eastAsiaTheme="minorEastAsia"/>
                <w:sz w:val="32"/>
              </w:rPr>
              <w:t>完成审批的</w:t>
            </w:r>
            <w:r>
              <w:rPr>
                <w:rFonts w:hint="eastAsia" w:asciiTheme="minorEastAsia" w:hAnsiTheme="minorEastAsia" w:eastAsiaTheme="minorEastAsia"/>
                <w:sz w:val="32"/>
                <w:lang w:eastAsia="zh-CN"/>
              </w:rPr>
              <w:t>《</w:t>
            </w:r>
            <w:r>
              <w:rPr>
                <w:rFonts w:hint="eastAsia" w:asciiTheme="minorEastAsia" w:hAnsiTheme="minorEastAsia" w:eastAsiaTheme="minorEastAsia"/>
                <w:sz w:val="32"/>
                <w:lang w:val="en-US" w:eastAsia="zh-CN"/>
              </w:rPr>
              <w:t>临汾职业技术学院经费报销/支出单</w:t>
            </w:r>
            <w:r>
              <w:rPr>
                <w:rFonts w:hint="eastAsia" w:asciiTheme="minorEastAsia" w:hAnsiTheme="minorEastAsia" w:eastAsiaTheme="minorEastAsia"/>
                <w:sz w:val="32"/>
                <w:lang w:eastAsia="zh-CN"/>
              </w:rPr>
              <w:t>》</w:t>
            </w:r>
            <w:r>
              <w:rPr>
                <w:rFonts w:hint="eastAsia" w:asciiTheme="minorEastAsia" w:hAnsiTheme="minorEastAsia" w:eastAsiaTheme="minorEastAsia"/>
                <w:b/>
                <w:bCs/>
                <w:sz w:val="32"/>
                <w:lang w:eastAsia="zh-CN"/>
              </w:rPr>
              <w:t>（</w:t>
            </w:r>
            <w:r>
              <w:rPr>
                <w:rFonts w:hint="eastAsia" w:asciiTheme="minorEastAsia" w:hAnsiTheme="minorEastAsia" w:eastAsiaTheme="minorEastAsia"/>
                <w:b/>
                <w:bCs/>
                <w:sz w:val="32"/>
                <w:lang w:val="en-US" w:eastAsia="zh-CN"/>
              </w:rPr>
              <w:t>表二</w:t>
            </w:r>
            <w:r>
              <w:rPr>
                <w:rFonts w:hint="eastAsia" w:asciiTheme="minorEastAsia" w:hAnsiTheme="minorEastAsia" w:eastAsiaTheme="minorEastAsia"/>
                <w:b/>
                <w:bCs/>
                <w:sz w:val="32"/>
                <w:lang w:eastAsia="zh-CN"/>
              </w:rPr>
              <w:t>）</w:t>
            </w:r>
          </w:p>
          <w:p>
            <w:pPr>
              <w:pStyle w:val="19"/>
              <w:tabs>
                <w:tab w:val="left" w:pos="201"/>
              </w:tabs>
              <w:spacing w:line="240" w:lineRule="auto"/>
              <w:ind w:left="440" w:leftChars="50" w:right="120" w:rightChars="50" w:hanging="320" w:hangingChars="100"/>
              <w:jc w:val="both"/>
              <w:rPr>
                <w:rFonts w:asciiTheme="minorEastAsia" w:hAnsiTheme="minorEastAsia" w:eastAsiaTheme="minorEastAsia"/>
                <w:b/>
                <w:bCs/>
                <w:sz w:val="32"/>
                <w:lang w:val="en-US" w:eastAsia="zh-CN"/>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完成审批的</w:t>
            </w:r>
            <w:r>
              <w:rPr>
                <w:rFonts w:hint="eastAsia" w:asciiTheme="minorEastAsia" w:hAnsiTheme="minorEastAsia" w:eastAsiaTheme="minorEastAsia"/>
                <w:sz w:val="32"/>
                <w:lang w:eastAsia="zh-CN"/>
              </w:rPr>
              <w:t>《</w:t>
            </w:r>
            <w:r>
              <w:rPr>
                <w:rFonts w:hint="eastAsia" w:asciiTheme="minorEastAsia" w:hAnsiTheme="minorEastAsia" w:eastAsiaTheme="minorEastAsia"/>
                <w:sz w:val="32"/>
                <w:lang w:val="en-US" w:eastAsia="zh-CN"/>
              </w:rPr>
              <w:t>临汾职业技术学院经费审批表</w:t>
            </w:r>
            <w:r>
              <w:rPr>
                <w:rFonts w:hint="eastAsia" w:asciiTheme="minorEastAsia" w:hAnsiTheme="minorEastAsia" w:eastAsiaTheme="minorEastAsia"/>
                <w:sz w:val="32"/>
                <w:lang w:eastAsia="zh-CN"/>
              </w:rPr>
              <w:t>》</w:t>
            </w:r>
            <w:r>
              <w:rPr>
                <w:rFonts w:hint="eastAsia" w:asciiTheme="minorEastAsia" w:hAnsiTheme="minorEastAsia" w:eastAsiaTheme="minorEastAsia"/>
                <w:b/>
                <w:bCs/>
                <w:sz w:val="32"/>
                <w:lang w:eastAsia="zh-CN"/>
              </w:rPr>
              <w:t>（</w:t>
            </w:r>
            <w:r>
              <w:rPr>
                <w:rFonts w:hint="eastAsia" w:asciiTheme="minorEastAsia" w:hAnsiTheme="minorEastAsia" w:eastAsiaTheme="minorEastAsia"/>
                <w:b/>
                <w:bCs/>
                <w:sz w:val="32"/>
                <w:lang w:val="en-US" w:eastAsia="zh-CN"/>
              </w:rPr>
              <w:t>表三</w:t>
            </w:r>
            <w:r>
              <w:rPr>
                <w:rFonts w:hint="eastAsia" w:asciiTheme="minorEastAsia" w:hAnsiTheme="minorEastAsia" w:eastAsiaTheme="minorEastAsia"/>
                <w:b/>
                <w:bCs/>
                <w:sz w:val="32"/>
                <w:lang w:eastAsia="zh-CN"/>
              </w:rPr>
              <w:t>）</w:t>
            </w:r>
          </w:p>
          <w:p>
            <w:pPr>
              <w:pStyle w:val="19"/>
              <w:tabs>
                <w:tab w:val="left" w:pos="201"/>
              </w:tabs>
              <w:spacing w:line="240" w:lineRule="auto"/>
              <w:ind w:left="120" w:leftChars="50" w:right="120" w:rightChars="50"/>
              <w:jc w:val="both"/>
              <w:rPr>
                <w:rFonts w:asciiTheme="minorEastAsia" w:hAnsiTheme="minorEastAsia" w:eastAsiaTheme="minorEastAsia"/>
                <w:sz w:val="32"/>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税务发票及相关明细</w:t>
            </w:r>
          </w:p>
        </w:tc>
        <w:tc>
          <w:tcPr>
            <w:tcW w:w="8040" w:type="dxa"/>
            <w:tcBorders>
              <w:top w:val="single" w:color="auto" w:sz="4" w:space="0"/>
              <w:left w:val="single" w:color="auto" w:sz="4" w:space="0"/>
            </w:tcBorders>
            <w:shd w:val="clear" w:color="auto" w:fill="FFFFFF"/>
            <w:vAlign w:val="center"/>
          </w:tcPr>
          <w:p>
            <w:pPr>
              <w:pStyle w:val="19"/>
              <w:tabs>
                <w:tab w:val="left" w:pos="194"/>
              </w:tabs>
              <w:spacing w:after="200" w:line="352" w:lineRule="exact"/>
              <w:ind w:left="440" w:leftChars="50" w:right="120" w:rightChars="50" w:hanging="320" w:hangingChars="100"/>
              <w:jc w:val="both"/>
              <w:rPr>
                <w:rFonts w:asciiTheme="minorEastAsia" w:hAnsiTheme="minorEastAsia" w:eastAsiaTheme="minorEastAsia"/>
                <w:sz w:val="32"/>
              </w:rPr>
            </w:pPr>
            <w:r>
              <w:rPr>
                <w:rFonts w:hint="eastAsia" w:asciiTheme="minorEastAsia" w:hAnsiTheme="minorEastAsia" w:eastAsiaTheme="minorEastAsia"/>
                <w:sz w:val="32"/>
                <w:lang w:val="en-US" w:eastAsia="zh-CN"/>
              </w:rPr>
              <w:t>1.</w:t>
            </w:r>
            <w:r>
              <w:rPr>
                <w:rFonts w:asciiTheme="minorEastAsia" w:hAnsiTheme="minorEastAsia" w:eastAsiaTheme="minorEastAsia"/>
                <w:sz w:val="32"/>
              </w:rPr>
              <w:t>费用明细</w:t>
            </w:r>
            <w:r>
              <w:rPr>
                <w:rFonts w:hint="eastAsia" w:asciiTheme="minorEastAsia" w:hAnsiTheme="minorEastAsia" w:eastAsiaTheme="minorEastAsia"/>
                <w:sz w:val="32"/>
                <w:lang w:val="en-US" w:eastAsia="zh-CN"/>
              </w:rPr>
              <w:t>未</w:t>
            </w:r>
            <w:r>
              <w:rPr>
                <w:rFonts w:asciiTheme="minorEastAsia" w:hAnsiTheme="minorEastAsia" w:eastAsiaTheme="minorEastAsia"/>
                <w:sz w:val="32"/>
              </w:rPr>
              <w:t>在发票上注明的，提供税务系统或供货</w:t>
            </w:r>
            <w:r>
              <w:rPr>
                <w:rFonts w:hint="eastAsia" w:asciiTheme="minorEastAsia" w:hAnsiTheme="minorEastAsia" w:eastAsiaTheme="minorEastAsia"/>
                <w:sz w:val="32"/>
                <w:lang w:val="en-US" w:eastAsia="zh-CN"/>
              </w:rPr>
              <w:t>单</w:t>
            </w:r>
            <w:r>
              <w:rPr>
                <w:rFonts w:asciiTheme="minorEastAsia" w:hAnsiTheme="minorEastAsia" w:eastAsiaTheme="minorEastAsia"/>
                <w:sz w:val="32"/>
              </w:rPr>
              <w:t>位开具的</w:t>
            </w:r>
            <w:r>
              <w:rPr>
                <w:rFonts w:hint="eastAsia" w:asciiTheme="minorEastAsia" w:hAnsiTheme="minorEastAsia" w:eastAsiaTheme="minorEastAsia"/>
                <w:sz w:val="32"/>
                <w:lang w:val="en-US" w:eastAsia="zh-CN"/>
              </w:rPr>
              <w:t>清单；</w:t>
            </w:r>
          </w:p>
          <w:p>
            <w:pPr>
              <w:pStyle w:val="19"/>
              <w:tabs>
                <w:tab w:val="left" w:pos="228"/>
              </w:tabs>
              <w:spacing w:line="240" w:lineRule="auto"/>
              <w:ind w:left="440" w:leftChars="50" w:right="120" w:rightChars="50" w:hanging="320" w:hangingChars="100"/>
              <w:jc w:val="both"/>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发</w:t>
            </w:r>
            <w:r>
              <w:rPr>
                <w:rFonts w:hint="eastAsia" w:asciiTheme="minorEastAsia" w:hAnsiTheme="minorEastAsia" w:eastAsiaTheme="minorEastAsia"/>
                <w:sz w:val="32"/>
                <w:lang w:val="en-US" w:eastAsia="zh-CN"/>
              </w:rPr>
              <w:t>给</w:t>
            </w:r>
            <w:r>
              <w:rPr>
                <w:rFonts w:asciiTheme="minorEastAsia" w:hAnsiTheme="minorEastAsia" w:eastAsiaTheme="minorEastAsia"/>
                <w:sz w:val="32"/>
              </w:rPr>
              <w:t>个人学习、宣传的，提供发放名单</w:t>
            </w:r>
            <w:r>
              <w:rPr>
                <w:rFonts w:hint="eastAsia" w:asciiTheme="minorEastAsia" w:hAnsiTheme="minorEastAsia" w:eastAsiaTheme="minorEastAsia"/>
                <w:sz w:val="32"/>
                <w:lang w:eastAsia="zh-CN"/>
              </w:rPr>
              <w:t>，</w:t>
            </w:r>
            <w:r>
              <w:rPr>
                <w:rFonts w:hint="eastAsia" w:asciiTheme="minorEastAsia" w:hAnsiTheme="minorEastAsia" w:eastAsiaTheme="minorEastAsia"/>
                <w:sz w:val="32"/>
                <w:lang w:val="en-US" w:eastAsia="zh-CN"/>
              </w:rPr>
              <w:t>名单要有制单人、审核人、部门盖章、日期。</w:t>
            </w:r>
          </w:p>
          <w:p>
            <w:pPr>
              <w:pStyle w:val="19"/>
              <w:spacing w:after="80"/>
              <w:ind w:left="440" w:leftChars="50" w:right="120" w:rightChars="50" w:hanging="320" w:hangingChars="100"/>
              <w:jc w:val="both"/>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3.使用校外科研</w:t>
            </w:r>
            <w:r>
              <w:rPr>
                <w:rFonts w:asciiTheme="minorEastAsia" w:hAnsiTheme="minorEastAsia" w:eastAsiaTheme="minorEastAsia"/>
                <w:sz w:val="32"/>
              </w:rPr>
              <w:t>经费购买与科研项目有关的图书</w:t>
            </w:r>
            <w:r>
              <w:rPr>
                <w:rFonts w:hint="eastAsia" w:asciiTheme="minorEastAsia" w:hAnsiTheme="minorEastAsia" w:eastAsiaTheme="minorEastAsia"/>
                <w:sz w:val="32"/>
                <w:lang w:eastAsia="zh-CN"/>
              </w:rPr>
              <w:t>，</w:t>
            </w:r>
            <w:r>
              <w:rPr>
                <w:rFonts w:asciiTheme="minorEastAsia" w:hAnsiTheme="minorEastAsia" w:eastAsiaTheme="minorEastAsia"/>
                <w:sz w:val="32"/>
              </w:rPr>
              <w:t>金额在10</w:t>
            </w:r>
            <w:r>
              <w:rPr>
                <w:rFonts w:hint="eastAsia" w:asciiTheme="minorEastAsia" w:hAnsiTheme="minorEastAsia" w:eastAsiaTheme="minorEastAsia"/>
                <w:sz w:val="32"/>
                <w:lang w:val="en-US" w:eastAsia="zh-CN"/>
              </w:rPr>
              <w:t>00</w:t>
            </w:r>
            <w:r>
              <w:rPr>
                <w:rFonts w:asciiTheme="minorEastAsia" w:hAnsiTheme="minorEastAsia" w:eastAsiaTheme="minorEastAsia"/>
                <w:sz w:val="32"/>
              </w:rPr>
              <w:t>元 （含1000</w:t>
            </w:r>
            <w:r>
              <w:rPr>
                <w:rFonts w:hint="eastAsia" w:asciiTheme="minorEastAsia" w:hAnsiTheme="minorEastAsia" w:eastAsiaTheme="minorEastAsia"/>
                <w:sz w:val="32"/>
                <w:lang w:val="en-US" w:eastAsia="zh-CN"/>
              </w:rPr>
              <w:t>元</w:t>
            </w:r>
            <w:r>
              <w:rPr>
                <w:rFonts w:asciiTheme="minorEastAsia" w:hAnsiTheme="minorEastAsia" w:eastAsiaTheme="minorEastAsia"/>
                <w:sz w:val="32"/>
                <w:lang w:val="en-US" w:eastAsia="zh-CN" w:bidi="en-US"/>
              </w:rPr>
              <w:t>）</w:t>
            </w:r>
            <w:r>
              <w:rPr>
                <w:rFonts w:asciiTheme="minorEastAsia" w:hAnsiTheme="minorEastAsia" w:eastAsiaTheme="minorEastAsia"/>
                <w:sz w:val="32"/>
              </w:rPr>
              <w:t>以下的，提供图书清单</w:t>
            </w:r>
            <w:r>
              <w:rPr>
                <w:rFonts w:hint="eastAsia" w:asciiTheme="minorEastAsia" w:hAnsiTheme="minorEastAsia" w:eastAsiaTheme="minorEastAsia"/>
                <w:sz w:val="32"/>
                <w:lang w:eastAsia="zh-CN"/>
              </w:rPr>
              <w:t>；</w:t>
            </w:r>
          </w:p>
          <w:p>
            <w:pPr>
              <w:pStyle w:val="19"/>
              <w:spacing w:after="80" w:line="355" w:lineRule="exact"/>
              <w:ind w:left="440" w:leftChars="50" w:right="120" w:rightChars="50" w:hanging="320" w:hangingChars="100"/>
              <w:jc w:val="both"/>
              <w:rPr>
                <w:rFonts w:asciiTheme="minorEastAsia" w:hAnsiTheme="minorEastAsia" w:eastAsiaTheme="minorEastAsia"/>
                <w:sz w:val="32"/>
              </w:rPr>
            </w:pPr>
            <w:r>
              <w:rPr>
                <w:rFonts w:asciiTheme="minorEastAsia" w:hAnsiTheme="minorEastAsia" w:eastAsiaTheme="minorEastAsia"/>
                <w:sz w:val="32"/>
              </w:rPr>
              <w:t>4.使用公务</w:t>
            </w:r>
            <w:r>
              <w:rPr>
                <w:rFonts w:hint="eastAsia" w:asciiTheme="minorEastAsia" w:hAnsiTheme="minorEastAsia" w:eastAsiaTheme="minorEastAsia"/>
                <w:sz w:val="32"/>
                <w:lang w:val="en-US" w:eastAsia="zh-CN"/>
              </w:rPr>
              <w:t>卡</w:t>
            </w:r>
            <w:r>
              <w:rPr>
                <w:rFonts w:asciiTheme="minorEastAsia" w:hAnsiTheme="minorEastAsia" w:eastAsiaTheme="minorEastAsia"/>
                <w:sz w:val="32"/>
              </w:rPr>
              <w:t>1000元以上结算的，提供线下交易销售点</w:t>
            </w:r>
            <w:r>
              <w:rPr>
                <w:rFonts w:hint="eastAsia" w:asciiTheme="minorEastAsia" w:hAnsiTheme="minorEastAsia" w:eastAsiaTheme="minorEastAsia"/>
                <w:sz w:val="32"/>
                <w:lang w:val="en-US" w:eastAsia="zh-CN"/>
              </w:rPr>
              <w:t>终端</w:t>
            </w:r>
            <w:r>
              <w:rPr>
                <w:rFonts w:asciiTheme="minorEastAsia" w:hAnsiTheme="minorEastAsia" w:eastAsiaTheme="minorEastAsia"/>
                <w:i/>
                <w:iCs/>
                <w:sz w:val="32"/>
              </w:rPr>
              <w:t>（</w:t>
            </w:r>
            <w:r>
              <w:rPr>
                <w:rFonts w:asciiTheme="minorEastAsia" w:hAnsiTheme="minorEastAsia" w:eastAsiaTheme="minorEastAsia"/>
                <w:sz w:val="32"/>
                <w:lang w:val="en-US" w:eastAsia="en-US" w:bidi="en-US"/>
              </w:rPr>
              <w:t>Point of</w:t>
            </w:r>
            <w:r>
              <w:rPr>
                <w:rFonts w:hint="eastAsia" w:asciiTheme="minorEastAsia" w:hAnsiTheme="minorEastAsia" w:eastAsiaTheme="minorEastAsia"/>
                <w:sz w:val="32"/>
                <w:lang w:val="en-US" w:eastAsia="zh-CN" w:bidi="en-US"/>
              </w:rPr>
              <w:t xml:space="preserve"> </w:t>
            </w:r>
            <w:r>
              <w:rPr>
                <w:rFonts w:asciiTheme="minorEastAsia" w:hAnsiTheme="minorEastAsia" w:eastAsiaTheme="minorEastAsia"/>
                <w:sz w:val="32"/>
                <w:lang w:val="en-US" w:eastAsia="en-US" w:bidi="en-US"/>
              </w:rPr>
              <w:t>Sale,POS）</w:t>
            </w:r>
            <w:r>
              <w:rPr>
                <w:rFonts w:asciiTheme="minorEastAsia" w:hAnsiTheme="minorEastAsia" w:eastAsiaTheme="minorEastAsia"/>
                <w:sz w:val="32"/>
              </w:rPr>
              <w:t>签购单或线</w:t>
            </w:r>
            <w:r>
              <w:rPr>
                <w:rFonts w:hint="eastAsia" w:asciiTheme="minorEastAsia" w:hAnsiTheme="minorEastAsia" w:eastAsiaTheme="minorEastAsia"/>
                <w:sz w:val="32"/>
                <w:lang w:val="en-US" w:eastAsia="zh-CN"/>
              </w:rPr>
              <w:t>上</w:t>
            </w:r>
            <w:r>
              <w:rPr>
                <w:rFonts w:asciiTheme="minorEastAsia" w:hAnsiTheme="minorEastAsia" w:eastAsiaTheme="minorEastAsia"/>
                <w:sz w:val="32"/>
              </w:rPr>
              <w:t>交易的记录凭据。</w:t>
            </w:r>
          </w:p>
        </w:tc>
        <w:tc>
          <w:tcPr>
            <w:tcW w:w="3945" w:type="dxa"/>
            <w:tcBorders>
              <w:top w:val="single" w:color="auto" w:sz="4" w:space="0"/>
              <w:left w:val="single" w:color="auto" w:sz="4" w:space="0"/>
              <w:right w:val="single" w:color="auto" w:sz="4" w:space="0"/>
            </w:tcBorders>
            <w:shd w:val="clear" w:color="auto" w:fill="FFFFFF"/>
            <w:vAlign w:val="center"/>
          </w:tcPr>
          <w:p>
            <w:pPr>
              <w:pStyle w:val="19"/>
              <w:tabs>
                <w:tab w:val="left" w:pos="208"/>
              </w:tabs>
              <w:spacing w:after="60" w:line="368" w:lineRule="exact"/>
              <w:ind w:left="440" w:leftChars="50" w:right="120" w:rightChars="50" w:hanging="320" w:hangingChars="100"/>
              <w:jc w:val="both"/>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1.</w:t>
            </w:r>
            <w:r>
              <w:rPr>
                <w:rFonts w:asciiTheme="minorEastAsia" w:hAnsiTheme="minorEastAsia" w:eastAsiaTheme="minorEastAsia"/>
                <w:sz w:val="32"/>
              </w:rPr>
              <w:t>学校银行</w:t>
            </w:r>
            <w:r>
              <w:rPr>
                <w:rFonts w:hint="eastAsia" w:asciiTheme="minorEastAsia" w:hAnsiTheme="minorEastAsia" w:eastAsiaTheme="minorEastAsia"/>
                <w:sz w:val="32"/>
                <w:lang w:val="en-US" w:eastAsia="zh-CN"/>
              </w:rPr>
              <w:t>账</w:t>
            </w:r>
            <w:r>
              <w:rPr>
                <w:rFonts w:asciiTheme="minorEastAsia" w:hAnsiTheme="minorEastAsia" w:eastAsiaTheme="minorEastAsia"/>
                <w:sz w:val="32"/>
              </w:rPr>
              <w:t>户与对方单位结算</w:t>
            </w:r>
            <w:r>
              <w:rPr>
                <w:rFonts w:hint="eastAsia" w:asciiTheme="minorEastAsia" w:hAnsiTheme="minorEastAsia" w:eastAsiaTheme="minorEastAsia"/>
                <w:sz w:val="32"/>
                <w:lang w:eastAsia="zh-CN"/>
              </w:rPr>
              <w:t>。</w:t>
            </w:r>
          </w:p>
          <w:p>
            <w:pPr>
              <w:pStyle w:val="19"/>
              <w:tabs>
                <w:tab w:val="left" w:pos="221"/>
              </w:tabs>
              <w:spacing w:after="60" w:line="355" w:lineRule="exact"/>
              <w:ind w:left="440" w:leftChars="50" w:right="120" w:rightChars="50" w:hanging="320" w:hangingChars="100"/>
              <w:jc w:val="both"/>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公务</w:t>
            </w:r>
            <w:r>
              <w:rPr>
                <w:rFonts w:hint="eastAsia" w:asciiTheme="minorEastAsia" w:hAnsiTheme="minorEastAsia" w:eastAsiaTheme="minorEastAsia"/>
                <w:sz w:val="32"/>
                <w:lang w:val="en-US" w:eastAsia="zh-CN"/>
              </w:rPr>
              <w:t>卡</w:t>
            </w:r>
            <w:r>
              <w:rPr>
                <w:rFonts w:asciiTheme="minorEastAsia" w:hAnsiTheme="minorEastAsia" w:eastAsiaTheme="minorEastAsia"/>
                <w:sz w:val="32"/>
              </w:rPr>
              <w:t>（限</w:t>
            </w:r>
            <w:r>
              <w:rPr>
                <w:rFonts w:hint="eastAsia" w:asciiTheme="minorEastAsia" w:hAnsiTheme="minorEastAsia" w:eastAsiaTheme="minorEastAsia"/>
                <w:sz w:val="32"/>
                <w:lang w:val="en-US" w:eastAsia="zh-CN"/>
              </w:rPr>
              <w:t>3</w:t>
            </w:r>
            <w:r>
              <w:rPr>
                <w:rFonts w:asciiTheme="minorEastAsia" w:hAnsiTheme="minorEastAsia" w:eastAsiaTheme="minorEastAsia"/>
                <w:sz w:val="32"/>
              </w:rPr>
              <w:t>万元以下线 下或线上渠道）结算</w:t>
            </w:r>
            <w:r>
              <w:rPr>
                <w:rFonts w:hint="eastAsia" w:asciiTheme="minorEastAsia" w:hAnsiTheme="minorEastAsia" w:eastAsiaTheme="minorEastAsia"/>
                <w:sz w:val="32"/>
                <w:lang w:eastAsia="zh-CN"/>
              </w:rPr>
              <w:t>。</w:t>
            </w:r>
          </w:p>
          <w:p>
            <w:pPr>
              <w:pStyle w:val="19"/>
              <w:tabs>
                <w:tab w:val="left" w:pos="221"/>
              </w:tabs>
              <w:spacing w:line="362" w:lineRule="exact"/>
              <w:ind w:left="440" w:leftChars="50" w:right="120" w:rightChars="50" w:hanging="320" w:hangingChars="100"/>
              <w:jc w:val="both"/>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bidi="zh-CN"/>
              </w:rPr>
              <w:t>3.</w:t>
            </w:r>
            <w:r>
              <w:rPr>
                <w:rFonts w:asciiTheme="minorEastAsia" w:hAnsiTheme="minorEastAsia" w:eastAsiaTheme="minorEastAsia"/>
                <w:sz w:val="32"/>
                <w:lang w:val="zh-CN" w:eastAsia="zh-CN" w:bidi="zh-CN"/>
              </w:rPr>
              <w:t>其</w:t>
            </w:r>
            <w:r>
              <w:rPr>
                <w:rFonts w:asciiTheme="minorEastAsia" w:hAnsiTheme="minorEastAsia" w:eastAsiaTheme="minorEastAsia"/>
                <w:sz w:val="32"/>
              </w:rPr>
              <w:t>他方式结算（限</w:t>
            </w:r>
            <w:r>
              <w:rPr>
                <w:rFonts w:hint="eastAsia" w:asciiTheme="minorEastAsia" w:hAnsiTheme="minorEastAsia" w:eastAsiaTheme="minorEastAsia"/>
                <w:sz w:val="32"/>
                <w:lang w:val="en-US" w:eastAsia="zh-CN"/>
              </w:rPr>
              <w:t>1</w:t>
            </w:r>
            <w:r>
              <w:rPr>
                <w:rFonts w:asciiTheme="minorEastAsia" w:hAnsiTheme="minorEastAsia" w:eastAsiaTheme="minorEastAsia"/>
                <w:sz w:val="32"/>
              </w:rPr>
              <w:t>000元以</w:t>
            </w:r>
            <w:r>
              <w:rPr>
                <w:rFonts w:hint="eastAsia" w:asciiTheme="minorEastAsia" w:hAnsiTheme="minorEastAsia" w:eastAsiaTheme="minorEastAsia"/>
                <w:sz w:val="32"/>
                <w:lang w:val="en-US" w:eastAsia="zh-CN"/>
              </w:rPr>
              <w:t>下</w:t>
            </w:r>
            <w:r>
              <w:rPr>
                <w:rFonts w:asciiTheme="minorEastAsia" w:hAnsiTheme="minorEastAsia" w:eastAsiaTheme="minorEastAsia"/>
                <w:sz w:val="32"/>
              </w:rPr>
              <w:t>的小</w:t>
            </w:r>
            <w:r>
              <w:rPr>
                <w:rFonts w:hint="eastAsia" w:asciiTheme="minorEastAsia" w:hAnsiTheme="minorEastAsia" w:eastAsiaTheme="minorEastAsia"/>
                <w:sz w:val="32"/>
                <w:lang w:val="en-US" w:eastAsia="zh-CN"/>
              </w:rPr>
              <w:t>额</w:t>
            </w:r>
            <w:r>
              <w:rPr>
                <w:rFonts w:asciiTheme="minorEastAsia" w:hAnsiTheme="minorEastAsia" w:eastAsiaTheme="minorEastAsia"/>
                <w:sz w:val="32"/>
              </w:rPr>
              <w:t>支出）</w:t>
            </w:r>
            <w:r>
              <w:rPr>
                <w:rFonts w:hint="eastAsia" w:asciiTheme="minorEastAsia" w:hAnsiTheme="minorEastAsia" w:eastAsiaTheme="minorEastAsia"/>
                <w:sz w:val="32"/>
                <w:lang w:eastAsia="zh-CN"/>
              </w:rPr>
              <w:t>。</w:t>
            </w:r>
          </w:p>
        </w:tc>
      </w:tr>
      <w:tr>
        <w:tblPrEx>
          <w:tblCellMar>
            <w:top w:w="0" w:type="dxa"/>
            <w:left w:w="10" w:type="dxa"/>
            <w:bottom w:w="0" w:type="dxa"/>
            <w:right w:w="10" w:type="dxa"/>
          </w:tblCellMar>
        </w:tblPrEx>
        <w:trPr>
          <w:trHeight w:val="3258" w:hRule="exact"/>
          <w:jc w:val="center"/>
        </w:trPr>
        <w:tc>
          <w:tcPr>
            <w:tcW w:w="1015" w:type="dxa"/>
            <w:tcBorders>
              <w:top w:val="single" w:color="auto" w:sz="4" w:space="0"/>
              <w:left w:val="single" w:color="auto" w:sz="4" w:space="0"/>
            </w:tcBorders>
            <w:shd w:val="clear" w:color="auto" w:fill="FFFFFF"/>
            <w:vAlign w:val="center"/>
          </w:tcPr>
          <w:p>
            <w:pPr>
              <w:pStyle w:val="19"/>
              <w:spacing w:line="240" w:lineRule="auto"/>
              <w:ind w:right="238" w:rightChars="99" w:firstLine="240" w:firstLineChars="75"/>
              <w:jc w:val="center"/>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2</w:t>
            </w:r>
          </w:p>
        </w:tc>
        <w:tc>
          <w:tcPr>
            <w:tcW w:w="1564" w:type="dxa"/>
            <w:tcBorders>
              <w:top w:val="single" w:color="auto" w:sz="4" w:space="0"/>
              <w:left w:val="single" w:color="auto" w:sz="4" w:space="0"/>
            </w:tcBorders>
            <w:shd w:val="clear" w:color="auto" w:fill="FFFFFF"/>
            <w:vAlign w:val="center"/>
          </w:tcPr>
          <w:p>
            <w:pPr>
              <w:pStyle w:val="19"/>
              <w:spacing w:after="40" w:line="240" w:lineRule="auto"/>
              <w:ind w:right="238" w:rightChars="99" w:firstLine="240" w:firstLineChars="75"/>
              <w:jc w:val="center"/>
              <w:rPr>
                <w:rFonts w:asciiTheme="minorEastAsia" w:hAnsiTheme="minorEastAsia" w:eastAsiaTheme="minorEastAsia"/>
                <w:sz w:val="32"/>
              </w:rPr>
            </w:pPr>
            <w:r>
              <w:rPr>
                <w:rFonts w:asciiTheme="minorEastAsia" w:hAnsiTheme="minorEastAsia" w:eastAsiaTheme="minorEastAsia"/>
                <w:sz w:val="32"/>
              </w:rPr>
              <w:t>费用类</w:t>
            </w:r>
          </w:p>
        </w:tc>
        <w:tc>
          <w:tcPr>
            <w:tcW w:w="1751" w:type="dxa"/>
            <w:tcBorders>
              <w:top w:val="single" w:color="auto" w:sz="4" w:space="0"/>
              <w:left w:val="single" w:color="auto" w:sz="4" w:space="0"/>
            </w:tcBorders>
            <w:shd w:val="clear" w:color="auto" w:fill="FFFFFF"/>
            <w:vAlign w:val="center"/>
          </w:tcPr>
          <w:p>
            <w:pPr>
              <w:pStyle w:val="19"/>
              <w:spacing w:line="240" w:lineRule="auto"/>
              <w:ind w:right="238" w:rightChars="99" w:firstLine="240" w:firstLineChars="75"/>
              <w:jc w:val="center"/>
              <w:rPr>
                <w:rFonts w:asciiTheme="minorEastAsia" w:hAnsiTheme="minorEastAsia" w:eastAsiaTheme="minorEastAsia"/>
                <w:sz w:val="32"/>
              </w:rPr>
            </w:pPr>
            <w:r>
              <w:rPr>
                <w:rFonts w:hint="eastAsia" w:asciiTheme="minorEastAsia" w:hAnsiTheme="minorEastAsia" w:eastAsiaTheme="minorEastAsia"/>
                <w:sz w:val="32"/>
                <w:lang w:val="en-US" w:eastAsia="zh-CN"/>
              </w:rPr>
              <w:t>论文</w:t>
            </w:r>
            <w:r>
              <w:rPr>
                <w:rFonts w:asciiTheme="minorEastAsia" w:hAnsiTheme="minorEastAsia" w:eastAsiaTheme="minorEastAsia"/>
                <w:sz w:val="32"/>
              </w:rPr>
              <w:t>版面费</w:t>
            </w:r>
          </w:p>
        </w:tc>
        <w:tc>
          <w:tcPr>
            <w:tcW w:w="3765" w:type="dxa"/>
            <w:tcBorders>
              <w:top w:val="single" w:color="auto" w:sz="4" w:space="0"/>
              <w:left w:val="single" w:color="auto" w:sz="4" w:space="0"/>
            </w:tcBorders>
            <w:shd w:val="clear" w:color="auto" w:fill="FFFFFF"/>
            <w:vAlign w:val="center"/>
          </w:tcPr>
          <w:p>
            <w:pPr>
              <w:pStyle w:val="19"/>
              <w:tabs>
                <w:tab w:val="left" w:pos="234"/>
              </w:tabs>
              <w:spacing w:after="60" w:line="355" w:lineRule="exact"/>
              <w:ind w:left="440" w:leftChars="50" w:right="120" w:rightChars="50" w:hanging="320" w:hangingChars="100"/>
              <w:jc w:val="both"/>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1.完成审批的《临汾职业技术学院经费报销/支出单》</w:t>
            </w:r>
            <w:r>
              <w:rPr>
                <w:rFonts w:hint="eastAsia" w:asciiTheme="minorEastAsia" w:hAnsiTheme="minorEastAsia" w:eastAsiaTheme="minorEastAsia"/>
                <w:b/>
                <w:bCs/>
                <w:sz w:val="32"/>
                <w:lang w:val="en-US" w:eastAsia="zh-CN"/>
              </w:rPr>
              <w:t>（表二）</w:t>
            </w:r>
          </w:p>
          <w:p>
            <w:pPr>
              <w:pStyle w:val="19"/>
              <w:tabs>
                <w:tab w:val="left" w:pos="234"/>
              </w:tabs>
              <w:spacing w:after="60" w:line="355" w:lineRule="exact"/>
              <w:ind w:left="440" w:leftChars="50" w:right="120" w:rightChars="50" w:hanging="320" w:hangingChars="100"/>
              <w:jc w:val="both"/>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2.完成审批的《临汾职业技术学院经费审批表》</w:t>
            </w:r>
            <w:r>
              <w:rPr>
                <w:rFonts w:hint="eastAsia" w:asciiTheme="minorEastAsia" w:hAnsiTheme="minorEastAsia" w:eastAsiaTheme="minorEastAsia"/>
                <w:b/>
                <w:bCs/>
                <w:sz w:val="32"/>
                <w:lang w:val="en-US" w:eastAsia="zh-CN"/>
              </w:rPr>
              <w:t>（表三）</w:t>
            </w:r>
          </w:p>
          <w:p>
            <w:pPr>
              <w:pStyle w:val="19"/>
              <w:tabs>
                <w:tab w:val="left" w:pos="234"/>
              </w:tabs>
              <w:spacing w:after="60" w:line="355" w:lineRule="exact"/>
              <w:ind w:left="120" w:leftChars="50" w:right="120" w:rightChars="50"/>
              <w:jc w:val="both"/>
              <w:rPr>
                <w:rFonts w:asciiTheme="minorEastAsia" w:hAnsiTheme="minorEastAsia" w:eastAsiaTheme="minorEastAsia"/>
                <w:sz w:val="32"/>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正式票据</w:t>
            </w:r>
          </w:p>
          <w:p>
            <w:pPr>
              <w:pStyle w:val="19"/>
              <w:tabs>
                <w:tab w:val="left" w:pos="201"/>
              </w:tabs>
              <w:spacing w:after="60" w:line="355" w:lineRule="exact"/>
              <w:ind w:left="120" w:leftChars="50" w:right="120" w:rightChars="50"/>
              <w:jc w:val="both"/>
              <w:rPr>
                <w:rFonts w:asciiTheme="minorEastAsia" w:hAnsiTheme="minorEastAsia" w:eastAsiaTheme="minorEastAsia"/>
                <w:sz w:val="32"/>
              </w:rPr>
            </w:pPr>
            <w:r>
              <w:rPr>
                <w:rFonts w:hint="eastAsia" w:asciiTheme="minorEastAsia" w:hAnsiTheme="minorEastAsia" w:eastAsiaTheme="minorEastAsia"/>
                <w:sz w:val="32"/>
                <w:lang w:val="en-US" w:eastAsia="zh-CN"/>
              </w:rPr>
              <w:t>4.</w:t>
            </w:r>
            <w:r>
              <w:rPr>
                <w:rFonts w:asciiTheme="minorEastAsia" w:hAnsiTheme="minorEastAsia" w:eastAsiaTheme="minorEastAsia"/>
                <w:sz w:val="32"/>
              </w:rPr>
              <w:t>录稿通知</w:t>
            </w:r>
          </w:p>
        </w:tc>
        <w:tc>
          <w:tcPr>
            <w:tcW w:w="8040" w:type="dxa"/>
            <w:tcBorders>
              <w:top w:val="single" w:color="auto" w:sz="4" w:space="0"/>
              <w:left w:val="single" w:color="auto" w:sz="4" w:space="0"/>
            </w:tcBorders>
            <w:shd w:val="clear" w:color="auto" w:fill="FFFFFF"/>
            <w:vAlign w:val="center"/>
          </w:tcPr>
          <w:p>
            <w:pPr>
              <w:pStyle w:val="19"/>
              <w:tabs>
                <w:tab w:val="left" w:pos="181"/>
              </w:tabs>
              <w:spacing w:line="353" w:lineRule="exact"/>
              <w:ind w:left="440" w:leftChars="50" w:right="120" w:rightChars="50" w:hanging="320" w:hangingChars="100"/>
              <w:jc w:val="both"/>
              <w:rPr>
                <w:rFonts w:asciiTheme="minorEastAsia" w:hAnsiTheme="minorEastAsia" w:eastAsiaTheme="minorEastAsia"/>
                <w:sz w:val="32"/>
              </w:rPr>
            </w:pPr>
            <w:r>
              <w:rPr>
                <w:rFonts w:hint="eastAsia" w:asciiTheme="minorEastAsia" w:hAnsiTheme="minorEastAsia" w:eastAsiaTheme="minorEastAsia"/>
                <w:sz w:val="32"/>
                <w:lang w:val="en-US" w:eastAsia="zh-CN"/>
              </w:rPr>
              <w:t>1.</w:t>
            </w:r>
            <w:r>
              <w:rPr>
                <w:rFonts w:asciiTheme="minorEastAsia" w:hAnsiTheme="minorEastAsia" w:eastAsiaTheme="minorEastAsia"/>
                <w:sz w:val="32"/>
              </w:rPr>
              <w:t>境外发表论文的，提供录稿通知相关资料（需翻译论文名称、作者、金额、发表刊物等信息）；</w:t>
            </w:r>
          </w:p>
          <w:p>
            <w:pPr>
              <w:pStyle w:val="19"/>
              <w:tabs>
                <w:tab w:val="left" w:pos="221"/>
              </w:tabs>
              <w:spacing w:line="353" w:lineRule="exact"/>
              <w:ind w:left="440" w:leftChars="50" w:right="120" w:rightChars="50" w:hanging="320" w:hangingChars="100"/>
              <w:jc w:val="both"/>
              <w:rPr>
                <w:rFonts w:asciiTheme="minorEastAsia" w:hAnsiTheme="minorEastAsia" w:eastAsiaTheme="minorEastAsia"/>
                <w:sz w:val="32"/>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使用公务</w:t>
            </w:r>
            <w:r>
              <w:rPr>
                <w:rFonts w:hint="eastAsia" w:asciiTheme="minorEastAsia" w:hAnsiTheme="minorEastAsia" w:eastAsiaTheme="minorEastAsia"/>
                <w:sz w:val="32"/>
                <w:lang w:val="en-US" w:eastAsia="zh-CN"/>
              </w:rPr>
              <w:t>卡</w:t>
            </w:r>
            <w:r>
              <w:rPr>
                <w:rFonts w:asciiTheme="minorEastAsia" w:hAnsiTheme="minorEastAsia" w:eastAsiaTheme="minorEastAsia"/>
                <w:sz w:val="32"/>
                <w:lang w:val="zh-CN" w:eastAsia="zh-CN" w:bidi="zh-CN"/>
              </w:rPr>
              <w:t>结</w:t>
            </w:r>
            <w:r>
              <w:rPr>
                <w:rFonts w:asciiTheme="minorEastAsia" w:hAnsiTheme="minorEastAsia" w:eastAsiaTheme="minorEastAsia"/>
                <w:sz w:val="32"/>
              </w:rPr>
              <w:t>算的</w:t>
            </w:r>
            <w:r>
              <w:rPr>
                <w:rFonts w:hint="eastAsia" w:asciiTheme="minorEastAsia" w:hAnsiTheme="minorEastAsia" w:eastAsiaTheme="minorEastAsia"/>
                <w:sz w:val="32"/>
                <w:lang w:eastAsia="zh-CN"/>
              </w:rPr>
              <w:t>，</w:t>
            </w:r>
            <w:r>
              <w:rPr>
                <w:rFonts w:asciiTheme="minorEastAsia" w:hAnsiTheme="minorEastAsia" w:eastAsiaTheme="minorEastAsia"/>
                <w:sz w:val="32"/>
              </w:rPr>
              <w:t>提供线下交易</w:t>
            </w:r>
            <w:r>
              <w:rPr>
                <w:rFonts w:hint="eastAsia" w:asciiTheme="minorEastAsia" w:hAnsiTheme="minorEastAsia" w:eastAsiaTheme="minorEastAsia"/>
                <w:sz w:val="32"/>
                <w:lang w:val="en-US" w:eastAsia="zh-CN"/>
              </w:rPr>
              <w:t>销售</w:t>
            </w:r>
            <w:r>
              <w:rPr>
                <w:rFonts w:asciiTheme="minorEastAsia" w:hAnsiTheme="minorEastAsia" w:eastAsiaTheme="minorEastAsia"/>
                <w:sz w:val="32"/>
              </w:rPr>
              <w:t>点终端（</w:t>
            </w:r>
            <w:r>
              <w:rPr>
                <w:rFonts w:asciiTheme="minorEastAsia" w:hAnsiTheme="minorEastAsia" w:eastAsiaTheme="minorEastAsia"/>
                <w:sz w:val="32"/>
                <w:lang w:val="en-US" w:eastAsia="zh-CN" w:bidi="en-US"/>
              </w:rPr>
              <w:t>Point of</w:t>
            </w:r>
            <w:r>
              <w:rPr>
                <w:rFonts w:hint="eastAsia" w:asciiTheme="minorEastAsia" w:hAnsiTheme="minorEastAsia" w:eastAsiaTheme="minorEastAsia"/>
                <w:sz w:val="32"/>
                <w:lang w:val="en-US" w:eastAsia="zh-CN" w:bidi="en-US"/>
              </w:rPr>
              <w:t xml:space="preserve"> </w:t>
            </w:r>
            <w:r>
              <w:rPr>
                <w:rFonts w:asciiTheme="minorEastAsia" w:hAnsiTheme="minorEastAsia" w:eastAsiaTheme="minorEastAsia"/>
                <w:sz w:val="32"/>
                <w:lang w:val="en-US" w:eastAsia="zh-CN" w:bidi="en-US"/>
              </w:rPr>
              <w:t xml:space="preserve">Sale,POS） </w:t>
            </w:r>
            <w:r>
              <w:rPr>
                <w:rFonts w:asciiTheme="minorEastAsia" w:hAnsiTheme="minorEastAsia" w:eastAsiaTheme="minorEastAsia"/>
                <w:sz w:val="32"/>
              </w:rPr>
              <w:t>签购单或线上交易的</w:t>
            </w:r>
            <w:r>
              <w:rPr>
                <w:rFonts w:hint="eastAsia" w:asciiTheme="minorEastAsia" w:hAnsiTheme="minorEastAsia" w:eastAsiaTheme="minorEastAsia"/>
                <w:sz w:val="32"/>
                <w:lang w:val="en-US" w:eastAsia="zh-CN"/>
              </w:rPr>
              <w:t>记录</w:t>
            </w:r>
            <w:r>
              <w:rPr>
                <w:rFonts w:asciiTheme="minorEastAsia" w:hAnsiTheme="minorEastAsia" w:eastAsiaTheme="minorEastAsia"/>
                <w:sz w:val="32"/>
              </w:rPr>
              <w:t>凭据；</w:t>
            </w:r>
          </w:p>
          <w:p>
            <w:pPr>
              <w:pStyle w:val="19"/>
              <w:tabs>
                <w:tab w:val="left" w:pos="208"/>
              </w:tabs>
              <w:spacing w:after="60" w:line="353" w:lineRule="exact"/>
              <w:ind w:left="440" w:leftChars="50" w:right="120" w:rightChars="50" w:hanging="320" w:hangingChars="100"/>
              <w:jc w:val="both"/>
              <w:rPr>
                <w:rFonts w:asciiTheme="minorEastAsia" w:hAnsiTheme="minorEastAsia" w:eastAsiaTheme="minorEastAsia"/>
                <w:sz w:val="32"/>
              </w:rPr>
            </w:pPr>
            <w:r>
              <w:rPr>
                <w:rFonts w:hint="eastAsia" w:asciiTheme="minorEastAsia" w:hAnsiTheme="minorEastAsia" w:eastAsiaTheme="minorEastAsia"/>
                <w:sz w:val="32"/>
                <w:lang w:val="en-US" w:eastAsia="zh-CN" w:bidi="zh-CN"/>
              </w:rPr>
              <w:t>3.</w:t>
            </w:r>
            <w:r>
              <w:rPr>
                <w:rFonts w:asciiTheme="minorEastAsia" w:hAnsiTheme="minorEastAsia" w:eastAsiaTheme="minorEastAsia"/>
                <w:sz w:val="32"/>
                <w:lang w:val="zh-CN" w:eastAsia="zh-CN" w:bidi="zh-CN"/>
              </w:rPr>
              <w:t>境</w:t>
            </w:r>
            <w:r>
              <w:rPr>
                <w:rFonts w:asciiTheme="minorEastAsia" w:hAnsiTheme="minorEastAsia" w:eastAsiaTheme="minorEastAsia"/>
                <w:sz w:val="32"/>
              </w:rPr>
              <w:t>外发表论文由个人</w:t>
            </w:r>
            <w:r>
              <w:rPr>
                <w:rFonts w:hint="eastAsia" w:asciiTheme="minorEastAsia" w:hAnsiTheme="minorEastAsia" w:eastAsiaTheme="minorEastAsia"/>
                <w:sz w:val="32"/>
                <w:lang w:val="en-US" w:eastAsia="zh-CN"/>
              </w:rPr>
              <w:t>垫付</w:t>
            </w:r>
            <w:r>
              <w:rPr>
                <w:rFonts w:asciiTheme="minorEastAsia" w:hAnsiTheme="minorEastAsia" w:eastAsiaTheme="minorEastAsia"/>
                <w:sz w:val="32"/>
              </w:rPr>
              <w:t>汇款的</w:t>
            </w:r>
            <w:r>
              <w:rPr>
                <w:rFonts w:hint="eastAsia" w:asciiTheme="minorEastAsia" w:hAnsiTheme="minorEastAsia" w:eastAsiaTheme="minorEastAsia"/>
                <w:sz w:val="32"/>
                <w:lang w:eastAsia="zh-CN"/>
              </w:rPr>
              <w:t>，</w:t>
            </w:r>
            <w:r>
              <w:rPr>
                <w:rFonts w:asciiTheme="minorEastAsia" w:hAnsiTheme="minorEastAsia" w:eastAsiaTheme="minorEastAsia"/>
                <w:sz w:val="32"/>
              </w:rPr>
              <w:t>提供汇款凭据</w:t>
            </w:r>
            <w:r>
              <w:rPr>
                <w:rFonts w:hint="eastAsia" w:asciiTheme="minorEastAsia" w:hAnsiTheme="minorEastAsia" w:eastAsiaTheme="minorEastAsia"/>
                <w:sz w:val="32"/>
                <w:lang w:eastAsia="zh-CN"/>
              </w:rPr>
              <w:t>，</w:t>
            </w:r>
            <w:r>
              <w:rPr>
                <w:rFonts w:asciiTheme="minorEastAsia" w:hAnsiTheme="minorEastAsia" w:eastAsiaTheme="minorEastAsia"/>
                <w:sz w:val="32"/>
              </w:rPr>
              <w:t>汇款凭据无汇率信息，需提供付款</w:t>
            </w:r>
            <w:r>
              <w:rPr>
                <w:rFonts w:hint="eastAsia" w:asciiTheme="minorEastAsia" w:hAnsiTheme="minorEastAsia" w:eastAsiaTheme="minorEastAsia"/>
                <w:sz w:val="32"/>
                <w:lang w:val="en-US" w:eastAsia="zh-CN"/>
              </w:rPr>
              <w:t>当</w:t>
            </w:r>
            <w:r>
              <w:rPr>
                <w:rFonts w:asciiTheme="minorEastAsia" w:hAnsiTheme="minorEastAsia" w:eastAsiaTheme="minorEastAsia"/>
                <w:sz w:val="32"/>
              </w:rPr>
              <w:t>日的银行汇率</w:t>
            </w:r>
            <w:r>
              <w:rPr>
                <w:rFonts w:hint="eastAsia" w:asciiTheme="minorEastAsia" w:hAnsiTheme="minorEastAsia" w:eastAsiaTheme="minorEastAsia"/>
                <w:sz w:val="32"/>
                <w:lang w:val="en-US" w:eastAsia="zh-CN"/>
              </w:rPr>
              <w:t>查询</w:t>
            </w:r>
            <w:r>
              <w:rPr>
                <w:rFonts w:asciiTheme="minorEastAsia" w:hAnsiTheme="minorEastAsia" w:eastAsiaTheme="minorEastAsia"/>
                <w:sz w:val="32"/>
              </w:rPr>
              <w:t>结果</w:t>
            </w:r>
            <w:r>
              <w:rPr>
                <w:rFonts w:hint="eastAsia" w:asciiTheme="minorEastAsia" w:hAnsiTheme="minorEastAsia" w:eastAsiaTheme="minorEastAsia"/>
                <w:sz w:val="32"/>
                <w:lang w:eastAsia="zh-CN"/>
              </w:rPr>
              <w:t>；</w:t>
            </w:r>
          </w:p>
          <w:p>
            <w:pPr>
              <w:pStyle w:val="19"/>
              <w:tabs>
                <w:tab w:val="left" w:pos="214"/>
              </w:tabs>
              <w:spacing w:line="353" w:lineRule="exact"/>
              <w:ind w:left="120" w:leftChars="50" w:right="120" w:rightChars="50"/>
              <w:jc w:val="both"/>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4.</w:t>
            </w:r>
            <w:r>
              <w:rPr>
                <w:rFonts w:asciiTheme="minorEastAsia" w:hAnsiTheme="minorEastAsia" w:eastAsiaTheme="minorEastAsia"/>
                <w:sz w:val="32"/>
              </w:rPr>
              <w:t>境内发表论文由个人垫付的，提供汇款凭据</w:t>
            </w:r>
            <w:r>
              <w:rPr>
                <w:rFonts w:hint="eastAsia" w:asciiTheme="minorEastAsia" w:hAnsiTheme="minorEastAsia" w:eastAsiaTheme="minorEastAsia"/>
                <w:sz w:val="32"/>
                <w:lang w:eastAsia="zh-CN"/>
              </w:rPr>
              <w:t>；</w:t>
            </w:r>
          </w:p>
          <w:p>
            <w:pPr>
              <w:pStyle w:val="19"/>
              <w:tabs>
                <w:tab w:val="left" w:pos="214"/>
              </w:tabs>
              <w:spacing w:line="353" w:lineRule="exact"/>
              <w:ind w:left="120" w:leftChars="50" w:right="120" w:rightChars="50"/>
              <w:jc w:val="both"/>
              <w:rPr>
                <w:rFonts w:asciiTheme="minorEastAsia" w:hAnsiTheme="minorEastAsia" w:eastAsiaTheme="minorEastAsia"/>
                <w:sz w:val="32"/>
              </w:rPr>
            </w:pPr>
            <w:r>
              <w:rPr>
                <w:rFonts w:hint="eastAsia" w:asciiTheme="minorEastAsia" w:hAnsiTheme="minorEastAsia" w:eastAsiaTheme="minorEastAsia"/>
                <w:sz w:val="32"/>
                <w:lang w:val="en-US" w:eastAsia="zh-CN"/>
              </w:rPr>
              <w:t>5.正式票据指的是出版社出具的合法发票。</w:t>
            </w:r>
          </w:p>
        </w:tc>
        <w:tc>
          <w:tcPr>
            <w:tcW w:w="3945" w:type="dxa"/>
            <w:tcBorders>
              <w:top w:val="single" w:color="auto" w:sz="4" w:space="0"/>
              <w:left w:val="single" w:color="auto" w:sz="4" w:space="0"/>
              <w:right w:val="single" w:color="auto" w:sz="4" w:space="0"/>
            </w:tcBorders>
            <w:shd w:val="clear" w:color="auto" w:fill="FFFFFF"/>
            <w:vAlign w:val="center"/>
          </w:tcPr>
          <w:p>
            <w:pPr>
              <w:pStyle w:val="19"/>
              <w:spacing w:after="100" w:line="328" w:lineRule="exact"/>
              <w:ind w:left="440" w:leftChars="50" w:right="120" w:rightChars="50" w:hanging="320" w:hangingChars="100"/>
              <w:jc w:val="both"/>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1.</w:t>
            </w:r>
            <w:r>
              <w:rPr>
                <w:rFonts w:asciiTheme="minorEastAsia" w:hAnsiTheme="minorEastAsia" w:eastAsiaTheme="minorEastAsia"/>
                <w:sz w:val="32"/>
              </w:rPr>
              <w:t>学校银行</w:t>
            </w:r>
            <w:r>
              <w:rPr>
                <w:rFonts w:hint="eastAsia" w:asciiTheme="minorEastAsia" w:hAnsiTheme="minorEastAsia" w:eastAsiaTheme="minorEastAsia"/>
                <w:sz w:val="32"/>
                <w:lang w:val="en-US" w:eastAsia="zh-CN"/>
              </w:rPr>
              <w:t>账</w:t>
            </w:r>
            <w:r>
              <w:rPr>
                <w:rFonts w:asciiTheme="minorEastAsia" w:hAnsiTheme="minorEastAsia" w:eastAsiaTheme="minorEastAsia"/>
                <w:sz w:val="32"/>
              </w:rPr>
              <w:t>户与对方单位</w:t>
            </w:r>
            <w:r>
              <w:rPr>
                <w:rFonts w:hint="eastAsia" w:asciiTheme="minorEastAsia" w:hAnsiTheme="minorEastAsia" w:eastAsiaTheme="minorEastAsia"/>
                <w:sz w:val="32"/>
                <w:lang w:val="en-US" w:eastAsia="zh-CN"/>
              </w:rPr>
              <w:t>结算。</w:t>
            </w:r>
          </w:p>
          <w:p>
            <w:pPr>
              <w:pStyle w:val="19"/>
              <w:spacing w:after="100" w:line="328" w:lineRule="exact"/>
              <w:ind w:left="440" w:leftChars="50" w:right="120" w:rightChars="50" w:hanging="320" w:hangingChars="100"/>
              <w:jc w:val="both"/>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公务卡（限</w:t>
            </w:r>
            <w:r>
              <w:rPr>
                <w:rFonts w:hint="eastAsia" w:asciiTheme="minorEastAsia" w:hAnsiTheme="minorEastAsia" w:eastAsiaTheme="minorEastAsia"/>
                <w:sz w:val="32"/>
                <w:lang w:val="en-US" w:eastAsia="zh-CN"/>
              </w:rPr>
              <w:t>3</w:t>
            </w:r>
            <w:r>
              <w:rPr>
                <w:rFonts w:asciiTheme="minorEastAsia" w:hAnsiTheme="minorEastAsia" w:eastAsiaTheme="minorEastAsia"/>
                <w:sz w:val="32"/>
              </w:rPr>
              <w:t>万元以下线</w:t>
            </w:r>
            <w:r>
              <w:rPr>
                <w:rFonts w:hint="eastAsia" w:asciiTheme="minorEastAsia" w:hAnsiTheme="minorEastAsia" w:eastAsiaTheme="minorEastAsia"/>
                <w:sz w:val="32"/>
                <w:lang w:val="en-US" w:eastAsia="zh-CN"/>
              </w:rPr>
              <w:t>下</w:t>
            </w:r>
            <w:r>
              <w:rPr>
                <w:rFonts w:asciiTheme="minorEastAsia" w:hAnsiTheme="minorEastAsia" w:eastAsiaTheme="minorEastAsia"/>
                <w:sz w:val="32"/>
              </w:rPr>
              <w:t>或线上渠道）结算</w:t>
            </w:r>
            <w:r>
              <w:rPr>
                <w:rFonts w:hint="eastAsia" w:asciiTheme="minorEastAsia" w:hAnsiTheme="minorEastAsia" w:eastAsiaTheme="minorEastAsia"/>
                <w:sz w:val="32"/>
                <w:lang w:eastAsia="zh-CN"/>
              </w:rPr>
              <w:t>。</w:t>
            </w:r>
          </w:p>
          <w:p>
            <w:pPr>
              <w:pStyle w:val="19"/>
              <w:spacing w:after="100" w:line="328" w:lineRule="exact"/>
              <w:ind w:left="120" w:leftChars="50" w:right="120" w:rightChars="50"/>
              <w:jc w:val="both"/>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个人银行卡结算</w:t>
            </w:r>
            <w:r>
              <w:rPr>
                <w:rFonts w:hint="eastAsia" w:asciiTheme="minorEastAsia" w:hAnsiTheme="minorEastAsia" w:eastAsiaTheme="minorEastAsia"/>
                <w:sz w:val="32"/>
                <w:lang w:eastAsia="zh-CN"/>
              </w:rPr>
              <w:t>。</w:t>
            </w:r>
          </w:p>
        </w:tc>
      </w:tr>
      <w:tr>
        <w:tblPrEx>
          <w:tblCellMar>
            <w:top w:w="0" w:type="dxa"/>
            <w:left w:w="10" w:type="dxa"/>
            <w:bottom w:w="0" w:type="dxa"/>
            <w:right w:w="10" w:type="dxa"/>
          </w:tblCellMar>
        </w:tblPrEx>
        <w:trPr>
          <w:trHeight w:val="4395" w:hRule="exact"/>
          <w:jc w:val="center"/>
        </w:trPr>
        <w:tc>
          <w:tcPr>
            <w:tcW w:w="1015" w:type="dxa"/>
            <w:tcBorders>
              <w:top w:val="single" w:color="auto" w:sz="4" w:space="0"/>
              <w:left w:val="single" w:color="auto" w:sz="4" w:space="0"/>
              <w:bottom w:val="single" w:color="auto" w:sz="4" w:space="0"/>
            </w:tcBorders>
            <w:shd w:val="clear" w:color="auto" w:fill="FFFFFF"/>
            <w:vAlign w:val="center"/>
          </w:tcPr>
          <w:p>
            <w:pPr>
              <w:pStyle w:val="19"/>
              <w:spacing w:line="240" w:lineRule="auto"/>
              <w:ind w:right="238" w:rightChars="99" w:firstLine="240" w:firstLineChars="75"/>
              <w:jc w:val="center"/>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3</w:t>
            </w:r>
          </w:p>
        </w:tc>
        <w:tc>
          <w:tcPr>
            <w:tcW w:w="1564" w:type="dxa"/>
            <w:tcBorders>
              <w:top w:val="single" w:color="auto" w:sz="4" w:space="0"/>
              <w:left w:val="single" w:color="auto" w:sz="4" w:space="0"/>
              <w:bottom w:val="single" w:color="auto" w:sz="4" w:space="0"/>
            </w:tcBorders>
            <w:shd w:val="clear" w:color="auto" w:fill="FFFFFF"/>
            <w:vAlign w:val="center"/>
          </w:tcPr>
          <w:p>
            <w:pPr>
              <w:pStyle w:val="19"/>
              <w:spacing w:line="355" w:lineRule="exact"/>
              <w:ind w:right="238" w:rightChars="99" w:firstLine="240" w:firstLineChars="75"/>
              <w:jc w:val="center"/>
              <w:rPr>
                <w:rFonts w:asciiTheme="minorEastAsia" w:hAnsiTheme="minorEastAsia" w:eastAsiaTheme="minorEastAsia"/>
                <w:sz w:val="32"/>
              </w:rPr>
            </w:pPr>
            <w:r>
              <w:rPr>
                <w:rFonts w:asciiTheme="minorEastAsia" w:hAnsiTheme="minorEastAsia" w:eastAsiaTheme="minorEastAsia"/>
                <w:sz w:val="32"/>
              </w:rPr>
              <w:t>费用类</w:t>
            </w:r>
          </w:p>
        </w:tc>
        <w:tc>
          <w:tcPr>
            <w:tcW w:w="1751" w:type="dxa"/>
            <w:tcBorders>
              <w:top w:val="single" w:color="auto" w:sz="4" w:space="0"/>
              <w:left w:val="single" w:color="auto" w:sz="4" w:space="0"/>
              <w:bottom w:val="single" w:color="auto" w:sz="4" w:space="0"/>
            </w:tcBorders>
            <w:shd w:val="clear" w:color="auto" w:fill="FFFFFF"/>
            <w:vAlign w:val="center"/>
          </w:tcPr>
          <w:p>
            <w:pPr>
              <w:pStyle w:val="19"/>
              <w:spacing w:line="240" w:lineRule="auto"/>
              <w:ind w:right="238" w:rightChars="99" w:firstLine="240" w:firstLineChars="75"/>
              <w:jc w:val="center"/>
              <w:rPr>
                <w:rFonts w:asciiTheme="minorEastAsia" w:hAnsiTheme="minorEastAsia" w:eastAsiaTheme="minorEastAsia"/>
                <w:sz w:val="32"/>
              </w:rPr>
            </w:pPr>
            <w:r>
              <w:rPr>
                <w:rFonts w:asciiTheme="minorEastAsia" w:hAnsiTheme="minorEastAsia" w:eastAsiaTheme="minorEastAsia"/>
                <w:sz w:val="32"/>
              </w:rPr>
              <w:t>图书出版费</w:t>
            </w:r>
          </w:p>
        </w:tc>
        <w:tc>
          <w:tcPr>
            <w:tcW w:w="3765" w:type="dxa"/>
            <w:tcBorders>
              <w:top w:val="single" w:color="auto" w:sz="4" w:space="0"/>
              <w:left w:val="single" w:color="auto" w:sz="4" w:space="0"/>
              <w:bottom w:val="single" w:color="auto" w:sz="4" w:space="0"/>
            </w:tcBorders>
            <w:shd w:val="clear" w:color="auto" w:fill="FFFFFF"/>
            <w:vAlign w:val="center"/>
          </w:tcPr>
          <w:p>
            <w:pPr>
              <w:pStyle w:val="19"/>
              <w:numPr>
                <w:ilvl w:val="2"/>
                <w:numId w:val="0"/>
              </w:numPr>
              <w:tabs>
                <w:tab w:val="left" w:pos="214"/>
              </w:tabs>
              <w:spacing w:line="240" w:lineRule="auto"/>
              <w:ind w:left="440" w:leftChars="50" w:right="120" w:rightChars="50" w:hanging="320" w:hangingChars="100"/>
              <w:jc w:val="both"/>
              <w:rPr>
                <w:rFonts w:asciiTheme="minorEastAsia" w:hAnsiTheme="minorEastAsia" w:eastAsiaTheme="minorEastAsia"/>
                <w:b/>
                <w:bCs/>
                <w:sz w:val="32"/>
              </w:rPr>
            </w:pPr>
            <w:r>
              <w:rPr>
                <w:rFonts w:hint="eastAsia" w:asciiTheme="minorEastAsia" w:hAnsiTheme="minorEastAsia" w:eastAsiaTheme="minorEastAsia"/>
                <w:sz w:val="32"/>
                <w:lang w:val="en-US" w:eastAsia="zh-CN"/>
              </w:rPr>
              <w:t>1.</w:t>
            </w:r>
            <w:r>
              <w:rPr>
                <w:rFonts w:hint="eastAsia" w:asciiTheme="minorEastAsia" w:hAnsiTheme="minorEastAsia" w:eastAsiaTheme="minorEastAsia"/>
                <w:sz w:val="32"/>
              </w:rPr>
              <w:t>完成审批的《临汾职业技术学院经费报销/支出单》</w:t>
            </w:r>
            <w:r>
              <w:rPr>
                <w:rFonts w:hint="eastAsia" w:asciiTheme="minorEastAsia" w:hAnsiTheme="minorEastAsia" w:eastAsiaTheme="minorEastAsia"/>
                <w:b/>
                <w:bCs/>
                <w:sz w:val="32"/>
              </w:rPr>
              <w:t>（表二）</w:t>
            </w:r>
          </w:p>
          <w:p>
            <w:pPr>
              <w:pStyle w:val="19"/>
              <w:numPr>
                <w:ilvl w:val="2"/>
                <w:numId w:val="0"/>
              </w:numPr>
              <w:tabs>
                <w:tab w:val="left" w:pos="214"/>
              </w:tabs>
              <w:spacing w:line="240" w:lineRule="auto"/>
              <w:ind w:left="440" w:leftChars="50" w:right="120" w:rightChars="50" w:hanging="320" w:hangingChars="100"/>
              <w:jc w:val="both"/>
              <w:rPr>
                <w:rFonts w:asciiTheme="minorEastAsia" w:hAnsiTheme="minorEastAsia" w:eastAsiaTheme="minorEastAsia"/>
                <w:sz w:val="32"/>
              </w:rPr>
            </w:pPr>
            <w:r>
              <w:rPr>
                <w:rFonts w:hint="eastAsia" w:asciiTheme="minorEastAsia" w:hAnsiTheme="minorEastAsia" w:eastAsiaTheme="minorEastAsia"/>
                <w:sz w:val="32"/>
              </w:rPr>
              <w:t>2.完成审批的《临汾职业技术学院经费审批表》</w:t>
            </w:r>
            <w:r>
              <w:rPr>
                <w:rFonts w:hint="eastAsia" w:asciiTheme="minorEastAsia" w:hAnsiTheme="minorEastAsia" w:eastAsiaTheme="minorEastAsia"/>
                <w:b/>
                <w:bCs/>
                <w:sz w:val="32"/>
              </w:rPr>
              <w:t>（表三）</w:t>
            </w:r>
          </w:p>
          <w:p>
            <w:pPr>
              <w:pStyle w:val="19"/>
              <w:tabs>
                <w:tab w:val="left" w:pos="214"/>
              </w:tabs>
              <w:spacing w:line="240" w:lineRule="auto"/>
              <w:ind w:left="120" w:leftChars="50" w:right="120" w:rightChars="50"/>
              <w:jc w:val="both"/>
              <w:rPr>
                <w:rFonts w:asciiTheme="minorEastAsia" w:hAnsiTheme="minorEastAsia" w:eastAsiaTheme="minorEastAsia"/>
                <w:sz w:val="32"/>
              </w:rPr>
            </w:pPr>
            <w:r>
              <w:rPr>
                <w:rFonts w:hint="eastAsia" w:asciiTheme="minorEastAsia" w:hAnsiTheme="minorEastAsia" w:eastAsiaTheme="minorEastAsia"/>
                <w:sz w:val="32"/>
                <w:lang w:val="en-US" w:eastAsia="zh-CN"/>
              </w:rPr>
              <w:t>3.税务发票</w:t>
            </w:r>
          </w:p>
          <w:p>
            <w:pPr>
              <w:pStyle w:val="19"/>
              <w:tabs>
                <w:tab w:val="left" w:pos="221"/>
              </w:tabs>
              <w:spacing w:after="60" w:line="362" w:lineRule="exact"/>
              <w:ind w:left="120" w:leftChars="50" w:right="120" w:rightChars="50"/>
              <w:jc w:val="both"/>
              <w:rPr>
                <w:rFonts w:asciiTheme="minorEastAsia" w:hAnsiTheme="minorEastAsia" w:eastAsiaTheme="minorEastAsia"/>
                <w:sz w:val="32"/>
              </w:rPr>
            </w:pPr>
            <w:r>
              <w:rPr>
                <w:rFonts w:hint="eastAsia" w:asciiTheme="minorEastAsia" w:hAnsiTheme="minorEastAsia" w:eastAsiaTheme="minorEastAsia"/>
                <w:sz w:val="32"/>
                <w:lang w:val="en-US" w:eastAsia="zh-CN"/>
              </w:rPr>
              <w:t>4.</w:t>
            </w:r>
            <w:r>
              <w:rPr>
                <w:rFonts w:asciiTheme="minorEastAsia" w:hAnsiTheme="minorEastAsia" w:eastAsiaTheme="minorEastAsia"/>
                <w:sz w:val="32"/>
              </w:rPr>
              <w:t>出版合同或协议</w:t>
            </w:r>
          </w:p>
          <w:p>
            <w:pPr>
              <w:pStyle w:val="19"/>
              <w:tabs>
                <w:tab w:val="left" w:pos="228"/>
              </w:tabs>
              <w:spacing w:line="240" w:lineRule="auto"/>
              <w:ind w:left="440" w:leftChars="50" w:right="120" w:rightChars="50" w:hanging="320" w:hangingChars="100"/>
              <w:jc w:val="both"/>
              <w:rPr>
                <w:rFonts w:asciiTheme="minorEastAsia" w:hAnsiTheme="minorEastAsia" w:eastAsiaTheme="minorEastAsia"/>
                <w:sz w:val="32"/>
              </w:rPr>
            </w:pPr>
            <w:r>
              <w:rPr>
                <w:rFonts w:hint="eastAsia" w:asciiTheme="minorEastAsia" w:hAnsiTheme="minorEastAsia" w:eastAsiaTheme="minorEastAsia"/>
                <w:sz w:val="32"/>
                <w:lang w:val="en-US" w:eastAsia="zh-CN"/>
              </w:rPr>
              <w:t>5.</w:t>
            </w:r>
            <w:r>
              <w:rPr>
                <w:rFonts w:asciiTheme="minorEastAsia" w:hAnsiTheme="minorEastAsia" w:eastAsiaTheme="minorEastAsia"/>
                <w:sz w:val="32"/>
              </w:rPr>
              <w:t>出版物上缴图书馆收藏承诺书</w:t>
            </w:r>
          </w:p>
        </w:tc>
        <w:tc>
          <w:tcPr>
            <w:tcW w:w="8040" w:type="dxa"/>
            <w:tcBorders>
              <w:top w:val="single" w:color="auto" w:sz="4" w:space="0"/>
              <w:left w:val="single" w:color="auto" w:sz="4" w:space="0"/>
              <w:bottom w:val="single" w:color="auto" w:sz="4" w:space="0"/>
            </w:tcBorders>
            <w:shd w:val="clear" w:color="auto" w:fill="FFFFFF"/>
            <w:vAlign w:val="center"/>
          </w:tcPr>
          <w:p>
            <w:pPr>
              <w:pStyle w:val="19"/>
              <w:tabs>
                <w:tab w:val="left" w:pos="208"/>
              </w:tabs>
              <w:spacing w:after="80" w:line="335" w:lineRule="exact"/>
              <w:ind w:left="440" w:leftChars="50" w:right="120" w:rightChars="50" w:hanging="320" w:hangingChars="100"/>
              <w:jc w:val="both"/>
              <w:rPr>
                <w:rFonts w:asciiTheme="minorEastAsia" w:hAnsiTheme="minorEastAsia" w:eastAsiaTheme="minorEastAsia"/>
                <w:sz w:val="32"/>
              </w:rPr>
            </w:pPr>
            <w:r>
              <w:rPr>
                <w:rFonts w:hint="eastAsia" w:asciiTheme="minorEastAsia" w:hAnsiTheme="minorEastAsia" w:eastAsiaTheme="minorEastAsia"/>
                <w:sz w:val="32"/>
                <w:lang w:val="en-US" w:eastAsia="zh-CN"/>
              </w:rPr>
              <w:t>1.</w:t>
            </w:r>
            <w:r>
              <w:rPr>
                <w:rFonts w:asciiTheme="minorEastAsia" w:hAnsiTheme="minorEastAsia" w:eastAsiaTheme="minorEastAsia"/>
                <w:sz w:val="32"/>
              </w:rPr>
              <w:t>使用公务</w:t>
            </w:r>
            <w:r>
              <w:rPr>
                <w:rFonts w:hint="eastAsia" w:asciiTheme="minorEastAsia" w:hAnsiTheme="minorEastAsia" w:eastAsiaTheme="minorEastAsia"/>
                <w:sz w:val="32"/>
                <w:lang w:val="en-US" w:eastAsia="zh-CN"/>
              </w:rPr>
              <w:t>卡</w:t>
            </w:r>
            <w:r>
              <w:rPr>
                <w:rFonts w:asciiTheme="minorEastAsia" w:hAnsiTheme="minorEastAsia" w:eastAsiaTheme="minorEastAsia"/>
                <w:sz w:val="32"/>
              </w:rPr>
              <w:t>结算的</w:t>
            </w:r>
            <w:r>
              <w:rPr>
                <w:rFonts w:hint="eastAsia" w:asciiTheme="minorEastAsia" w:hAnsiTheme="minorEastAsia" w:eastAsiaTheme="minorEastAsia"/>
                <w:sz w:val="32"/>
                <w:lang w:eastAsia="zh-CN"/>
              </w:rPr>
              <w:t>，</w:t>
            </w:r>
            <w:r>
              <w:rPr>
                <w:rFonts w:asciiTheme="minorEastAsia" w:hAnsiTheme="minorEastAsia" w:eastAsiaTheme="minorEastAsia"/>
                <w:sz w:val="32"/>
              </w:rPr>
              <w:t>提供线</w:t>
            </w:r>
            <w:r>
              <w:rPr>
                <w:rFonts w:hint="eastAsia" w:asciiTheme="minorEastAsia" w:hAnsiTheme="minorEastAsia" w:eastAsiaTheme="minorEastAsia"/>
                <w:sz w:val="32"/>
                <w:lang w:val="en-US" w:eastAsia="zh-CN"/>
              </w:rPr>
              <w:t>下</w:t>
            </w:r>
            <w:r>
              <w:rPr>
                <w:rFonts w:asciiTheme="minorEastAsia" w:hAnsiTheme="minorEastAsia" w:eastAsiaTheme="minorEastAsia"/>
                <w:sz w:val="32"/>
              </w:rPr>
              <w:t>交易销售点终端（</w:t>
            </w:r>
            <w:r>
              <w:rPr>
                <w:rFonts w:asciiTheme="minorEastAsia" w:hAnsiTheme="minorEastAsia" w:eastAsiaTheme="minorEastAsia"/>
                <w:sz w:val="32"/>
                <w:lang w:val="en-US" w:eastAsia="zh-CN" w:bidi="en-US"/>
              </w:rPr>
              <w:t xml:space="preserve">Point of Sale,POS） </w:t>
            </w:r>
            <w:r>
              <w:rPr>
                <w:rFonts w:hint="eastAsia" w:asciiTheme="minorEastAsia" w:hAnsiTheme="minorEastAsia" w:eastAsiaTheme="minorEastAsia"/>
                <w:sz w:val="32"/>
                <w:lang w:val="en-US" w:eastAsia="zh-CN" w:bidi="en-US"/>
              </w:rPr>
              <w:t>签购</w:t>
            </w:r>
            <w:r>
              <w:rPr>
                <w:rFonts w:asciiTheme="minorEastAsia" w:hAnsiTheme="minorEastAsia" w:eastAsiaTheme="minorEastAsia"/>
                <w:sz w:val="32"/>
              </w:rPr>
              <w:t>单或线上交易</w:t>
            </w:r>
            <w:r>
              <w:rPr>
                <w:rFonts w:asciiTheme="minorEastAsia" w:hAnsiTheme="minorEastAsia" w:eastAsiaTheme="minorEastAsia"/>
                <w:sz w:val="32"/>
                <w:lang w:val="zh-CN" w:eastAsia="zh-CN" w:bidi="zh-CN"/>
              </w:rPr>
              <w:t>的记录</w:t>
            </w:r>
            <w:r>
              <w:rPr>
                <w:rFonts w:asciiTheme="minorEastAsia" w:hAnsiTheme="minorEastAsia" w:eastAsiaTheme="minorEastAsia"/>
                <w:sz w:val="32"/>
              </w:rPr>
              <w:t>凭据；</w:t>
            </w:r>
          </w:p>
          <w:p>
            <w:pPr>
              <w:pStyle w:val="19"/>
              <w:tabs>
                <w:tab w:val="left" w:pos="214"/>
              </w:tabs>
              <w:spacing w:after="80" w:line="342" w:lineRule="exact"/>
              <w:ind w:left="120" w:leftChars="50" w:right="120" w:rightChars="50"/>
              <w:jc w:val="both"/>
              <w:rPr>
                <w:rFonts w:asciiTheme="minorEastAsia" w:hAnsiTheme="minorEastAsia" w:eastAsiaTheme="minorEastAsia"/>
                <w:sz w:val="32"/>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境内出版</w:t>
            </w:r>
            <w:r>
              <w:rPr>
                <w:rFonts w:hint="eastAsia" w:asciiTheme="minorEastAsia" w:hAnsiTheme="minorEastAsia" w:eastAsiaTheme="minorEastAsia"/>
                <w:sz w:val="32"/>
                <w:lang w:val="en-US" w:eastAsia="zh-CN"/>
              </w:rPr>
              <w:t>专著</w:t>
            </w:r>
            <w:r>
              <w:rPr>
                <w:rFonts w:asciiTheme="minorEastAsia" w:hAnsiTheme="minorEastAsia" w:eastAsiaTheme="minorEastAsia"/>
                <w:sz w:val="32"/>
              </w:rPr>
              <w:t>由个人垫付汇款的，提供汇款凭据</w:t>
            </w:r>
            <w:r>
              <w:rPr>
                <w:rFonts w:hint="eastAsia" w:asciiTheme="minorEastAsia" w:hAnsiTheme="minorEastAsia" w:eastAsiaTheme="minorEastAsia"/>
                <w:sz w:val="32"/>
                <w:lang w:eastAsia="zh-CN"/>
              </w:rPr>
              <w:t>；</w:t>
            </w:r>
          </w:p>
          <w:p>
            <w:pPr>
              <w:pStyle w:val="19"/>
              <w:tabs>
                <w:tab w:val="left" w:pos="201"/>
              </w:tabs>
              <w:spacing w:after="80"/>
              <w:ind w:left="440" w:leftChars="50" w:right="120" w:rightChars="50" w:hanging="320" w:hangingChars="100"/>
              <w:jc w:val="both"/>
              <w:rPr>
                <w:rFonts w:asciiTheme="minorEastAsia" w:hAnsiTheme="minorEastAsia" w:eastAsiaTheme="minorEastAsia"/>
                <w:sz w:val="32"/>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承诺书应包括</w:t>
            </w:r>
            <w:r>
              <w:rPr>
                <w:rFonts w:hint="eastAsia" w:asciiTheme="minorEastAsia" w:hAnsiTheme="minorEastAsia" w:eastAsiaTheme="minorEastAsia"/>
                <w:sz w:val="32"/>
                <w:lang w:val="en-US" w:eastAsia="zh-CN"/>
              </w:rPr>
              <w:t>以下</w:t>
            </w:r>
            <w:r>
              <w:rPr>
                <w:rFonts w:asciiTheme="minorEastAsia" w:hAnsiTheme="minorEastAsia" w:eastAsiaTheme="minorEastAsia"/>
                <w:sz w:val="32"/>
              </w:rPr>
              <w:t>内容：著作版权归属学校、出版书籍上缴图书馆收藏5本、本人所在部门和联系电话、承诺人签字。</w:t>
            </w:r>
          </w:p>
        </w:tc>
        <w:tc>
          <w:tcPr>
            <w:tcW w:w="39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9"/>
              <w:spacing w:after="100" w:line="328" w:lineRule="exact"/>
              <w:ind w:left="440" w:leftChars="50" w:right="120" w:rightChars="50" w:hanging="320" w:hangingChars="100"/>
              <w:jc w:val="both"/>
              <w:rPr>
                <w:rFonts w:asciiTheme="minorEastAsia" w:hAnsiTheme="minorEastAsia" w:eastAsiaTheme="minorEastAsia"/>
                <w:sz w:val="32"/>
                <w:lang w:eastAsia="zh-CN"/>
              </w:rPr>
            </w:pPr>
            <w:r>
              <w:rPr>
                <w:rFonts w:asciiTheme="minorEastAsia" w:hAnsiTheme="minorEastAsia" w:eastAsiaTheme="minorEastAsia"/>
                <w:sz w:val="32"/>
              </w:rPr>
              <w:t>1</w:t>
            </w:r>
            <w:r>
              <w:rPr>
                <w:rFonts w:hint="eastAsia" w:asciiTheme="minorEastAsia" w:hAnsiTheme="minorEastAsia" w:eastAsiaTheme="minorEastAsia"/>
                <w:sz w:val="32"/>
                <w:lang w:val="en-US" w:eastAsia="zh-CN"/>
              </w:rPr>
              <w:t>.</w:t>
            </w:r>
            <w:r>
              <w:rPr>
                <w:rFonts w:asciiTheme="minorEastAsia" w:hAnsiTheme="minorEastAsia" w:eastAsiaTheme="minorEastAsia"/>
                <w:sz w:val="32"/>
              </w:rPr>
              <w:t>学校银行</w:t>
            </w:r>
            <w:r>
              <w:rPr>
                <w:rFonts w:hint="eastAsia" w:asciiTheme="minorEastAsia" w:hAnsiTheme="minorEastAsia" w:eastAsiaTheme="minorEastAsia"/>
                <w:sz w:val="32"/>
                <w:lang w:val="en-US" w:eastAsia="zh-CN"/>
              </w:rPr>
              <w:t>账</w:t>
            </w:r>
            <w:r>
              <w:rPr>
                <w:rFonts w:asciiTheme="minorEastAsia" w:hAnsiTheme="minorEastAsia" w:eastAsiaTheme="minorEastAsia"/>
                <w:sz w:val="32"/>
              </w:rPr>
              <w:t>户与对方单位结算</w:t>
            </w:r>
            <w:r>
              <w:rPr>
                <w:rFonts w:hint="eastAsia" w:asciiTheme="minorEastAsia" w:hAnsiTheme="minorEastAsia" w:eastAsiaTheme="minorEastAsia"/>
                <w:sz w:val="32"/>
                <w:lang w:eastAsia="zh-CN"/>
              </w:rPr>
              <w:t>。</w:t>
            </w:r>
          </w:p>
          <w:p>
            <w:pPr>
              <w:pStyle w:val="19"/>
              <w:spacing w:line="362" w:lineRule="exact"/>
              <w:ind w:left="440" w:leftChars="50" w:right="120" w:rightChars="50" w:hanging="320" w:hangingChars="100"/>
              <w:jc w:val="both"/>
              <w:rPr>
                <w:rFonts w:asciiTheme="minorEastAsia" w:hAnsiTheme="minorEastAsia" w:eastAsiaTheme="minorEastAsia"/>
                <w:sz w:val="32"/>
                <w:lang w:eastAsia="zh-CN"/>
              </w:rPr>
            </w:pPr>
            <w:r>
              <w:rPr>
                <w:rFonts w:asciiTheme="minorEastAsia" w:hAnsiTheme="minorEastAsia" w:eastAsiaTheme="minorEastAsia"/>
                <w:sz w:val="32"/>
              </w:rPr>
              <w:t>2.公务</w:t>
            </w:r>
            <w:r>
              <w:rPr>
                <w:rFonts w:hint="eastAsia" w:asciiTheme="minorEastAsia" w:hAnsiTheme="minorEastAsia" w:eastAsiaTheme="minorEastAsia"/>
                <w:sz w:val="32"/>
                <w:lang w:val="en-US" w:eastAsia="zh-CN" w:bidi="en-US"/>
              </w:rPr>
              <w:t>卡</w:t>
            </w:r>
            <w:r>
              <w:rPr>
                <w:rFonts w:asciiTheme="minorEastAsia" w:hAnsiTheme="minorEastAsia" w:eastAsiaTheme="minorEastAsia"/>
                <w:sz w:val="32"/>
              </w:rPr>
              <w:t>（限</w:t>
            </w:r>
            <w:r>
              <w:rPr>
                <w:rFonts w:hint="eastAsia" w:asciiTheme="minorEastAsia" w:hAnsiTheme="minorEastAsia" w:eastAsiaTheme="minorEastAsia"/>
                <w:sz w:val="32"/>
                <w:lang w:val="en-US" w:eastAsia="zh-CN"/>
              </w:rPr>
              <w:t>3</w:t>
            </w:r>
            <w:r>
              <w:rPr>
                <w:rFonts w:asciiTheme="minorEastAsia" w:hAnsiTheme="minorEastAsia" w:eastAsiaTheme="minorEastAsia"/>
                <w:sz w:val="32"/>
              </w:rPr>
              <w:t>万元以下线</w:t>
            </w:r>
            <w:r>
              <w:rPr>
                <w:rFonts w:hint="eastAsia" w:asciiTheme="minorEastAsia" w:hAnsiTheme="minorEastAsia" w:eastAsiaTheme="minorEastAsia"/>
                <w:sz w:val="32"/>
                <w:lang w:val="en-US" w:eastAsia="zh-CN"/>
              </w:rPr>
              <w:t>下</w:t>
            </w:r>
            <w:r>
              <w:rPr>
                <w:rFonts w:asciiTheme="minorEastAsia" w:hAnsiTheme="minorEastAsia" w:eastAsiaTheme="minorEastAsia"/>
                <w:sz w:val="32"/>
              </w:rPr>
              <w:t>或线上渠道）结算</w:t>
            </w:r>
            <w:r>
              <w:rPr>
                <w:rFonts w:hint="eastAsia" w:asciiTheme="minorEastAsia" w:hAnsiTheme="minorEastAsia" w:eastAsiaTheme="minorEastAsia"/>
                <w:sz w:val="32"/>
                <w:lang w:eastAsia="zh-CN"/>
              </w:rPr>
              <w:t>。</w:t>
            </w:r>
          </w:p>
          <w:p>
            <w:pPr>
              <w:pStyle w:val="19"/>
              <w:spacing w:line="362" w:lineRule="exact"/>
              <w:ind w:left="440" w:leftChars="50" w:right="120" w:rightChars="50" w:hanging="320" w:hangingChars="100"/>
              <w:jc w:val="both"/>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个人银行卡与对方单位结</w:t>
            </w:r>
            <w:r>
              <w:rPr>
                <w:rFonts w:hint="eastAsia" w:asciiTheme="minorEastAsia" w:hAnsiTheme="minorEastAsia" w:eastAsiaTheme="minorEastAsia"/>
                <w:sz w:val="32"/>
                <w:lang w:val="en-US" w:eastAsia="zh-CN"/>
              </w:rPr>
              <w:t>算。</w:t>
            </w:r>
          </w:p>
        </w:tc>
      </w:tr>
    </w:tbl>
    <w:p>
      <w:pPr>
        <w:spacing w:line="1" w:lineRule="exact"/>
        <w:ind w:right="238" w:rightChars="99" w:firstLine="180" w:firstLineChars="75"/>
        <w:rPr>
          <w:sz w:val="2"/>
          <w:szCs w:val="2"/>
          <w:lang w:eastAsia="zh-CN"/>
        </w:rPr>
      </w:pPr>
      <w:r>
        <w:rPr>
          <w:lang w:eastAsia="zh-CN"/>
        </w:rPr>
        <w:br w:type="page"/>
      </w:r>
    </w:p>
    <w:tbl>
      <w:tblPr>
        <w:tblStyle w:val="6"/>
        <w:tblW w:w="20118" w:type="dxa"/>
        <w:jc w:val="center"/>
        <w:tblLayout w:type="fixed"/>
        <w:tblCellMar>
          <w:top w:w="0" w:type="dxa"/>
          <w:left w:w="10" w:type="dxa"/>
          <w:bottom w:w="0" w:type="dxa"/>
          <w:right w:w="10" w:type="dxa"/>
        </w:tblCellMar>
      </w:tblPr>
      <w:tblGrid>
        <w:gridCol w:w="51"/>
        <w:gridCol w:w="1060"/>
        <w:gridCol w:w="1415"/>
        <w:gridCol w:w="40"/>
        <w:gridCol w:w="1820"/>
        <w:gridCol w:w="3384"/>
        <w:gridCol w:w="404"/>
        <w:gridCol w:w="8055"/>
        <w:gridCol w:w="3889"/>
      </w:tblGrid>
      <w:tr>
        <w:tblPrEx>
          <w:tblCellMar>
            <w:top w:w="0" w:type="dxa"/>
            <w:left w:w="10" w:type="dxa"/>
            <w:bottom w:w="0" w:type="dxa"/>
            <w:right w:w="10" w:type="dxa"/>
          </w:tblCellMar>
        </w:tblPrEx>
        <w:trPr>
          <w:gridBefore w:val="1"/>
          <w:wBefore w:w="51" w:type="dxa"/>
          <w:trHeight w:val="1005" w:hRule="exact"/>
          <w:jc w:val="center"/>
        </w:trPr>
        <w:tc>
          <w:tcPr>
            <w:tcW w:w="1060" w:type="dxa"/>
            <w:tcBorders>
              <w:top w:val="single" w:color="auto" w:sz="4" w:space="0"/>
              <w:left w:val="single" w:color="auto" w:sz="4" w:space="0"/>
            </w:tcBorders>
            <w:shd w:val="clear" w:color="auto" w:fill="FFFFFF"/>
            <w:vAlign w:val="center"/>
          </w:tcPr>
          <w:p>
            <w:pPr>
              <w:pStyle w:val="17"/>
              <w:spacing w:line="360" w:lineRule="exact"/>
              <w:rPr>
                <w:rFonts w:ascii="黑体" w:hAnsi="黑体" w:eastAsia="黑体"/>
                <w:sz w:val="36"/>
                <w:lang w:val="en-US" w:eastAsia="zh-CN"/>
              </w:rPr>
            </w:pPr>
            <w:r>
              <w:rPr>
                <w:rFonts w:ascii="黑体" w:hAnsi="黑体" w:eastAsia="黑体"/>
                <w:sz w:val="36"/>
                <w:lang w:val="en-US" w:eastAsia="zh-CN"/>
              </w:rPr>
              <w:t>序</w:t>
            </w:r>
          </w:p>
          <w:p>
            <w:pPr>
              <w:pStyle w:val="17"/>
              <w:spacing w:line="360" w:lineRule="exact"/>
              <w:rPr>
                <w:rFonts w:ascii="黑体" w:hAnsi="黑体" w:eastAsia="黑体"/>
                <w:sz w:val="36"/>
                <w:lang w:val="en-US" w:eastAsia="zh-CN"/>
              </w:rPr>
            </w:pPr>
            <w:r>
              <w:rPr>
                <w:rFonts w:ascii="黑体" w:hAnsi="黑体" w:eastAsia="黑体"/>
                <w:sz w:val="36"/>
                <w:lang w:val="en-US" w:eastAsia="zh-CN"/>
              </w:rPr>
              <w:t>号</w:t>
            </w:r>
          </w:p>
        </w:tc>
        <w:tc>
          <w:tcPr>
            <w:tcW w:w="1455" w:type="dxa"/>
            <w:gridSpan w:val="2"/>
            <w:tcBorders>
              <w:top w:val="single" w:color="auto" w:sz="4" w:space="0"/>
              <w:left w:val="single" w:color="auto" w:sz="4" w:space="0"/>
            </w:tcBorders>
            <w:shd w:val="clear" w:color="auto" w:fill="FFFFFF"/>
            <w:vAlign w:val="bottom"/>
          </w:tcPr>
          <w:p>
            <w:pPr>
              <w:pStyle w:val="19"/>
              <w:spacing w:line="240" w:lineRule="auto"/>
              <w:jc w:val="center"/>
              <w:rPr>
                <w:rFonts w:ascii="黑体" w:hAnsi="黑体" w:eastAsia="黑体"/>
                <w:sz w:val="36"/>
                <w:lang w:val="en-US" w:eastAsia="zh-CN"/>
              </w:rPr>
            </w:pPr>
            <w:r>
              <w:rPr>
                <w:rFonts w:ascii="黑体" w:hAnsi="黑体" w:eastAsia="黑体"/>
                <w:sz w:val="36"/>
                <w:lang w:val="en-US" w:eastAsia="zh-CN"/>
              </w:rPr>
              <w:t>事项</w:t>
            </w:r>
          </w:p>
          <w:p>
            <w:pPr>
              <w:pStyle w:val="19"/>
              <w:spacing w:line="240" w:lineRule="auto"/>
              <w:jc w:val="center"/>
              <w:rPr>
                <w:rFonts w:ascii="黑体" w:hAnsi="黑体" w:eastAsia="黑体"/>
                <w:sz w:val="36"/>
                <w:lang w:val="en-US" w:eastAsia="zh-CN"/>
              </w:rPr>
            </w:pPr>
            <w:r>
              <w:rPr>
                <w:rFonts w:ascii="黑体" w:hAnsi="黑体" w:eastAsia="黑体"/>
                <w:sz w:val="36"/>
                <w:lang w:val="en-US" w:eastAsia="zh-CN"/>
              </w:rPr>
              <w:t>分类</w:t>
            </w:r>
          </w:p>
        </w:tc>
        <w:tc>
          <w:tcPr>
            <w:tcW w:w="1820" w:type="dxa"/>
            <w:tcBorders>
              <w:top w:val="single" w:color="auto" w:sz="4" w:space="0"/>
              <w:left w:val="single" w:color="auto" w:sz="4" w:space="0"/>
            </w:tcBorders>
            <w:shd w:val="clear" w:color="auto" w:fill="FFFFFF"/>
            <w:vAlign w:val="center"/>
          </w:tcPr>
          <w:p>
            <w:pPr>
              <w:pStyle w:val="19"/>
              <w:spacing w:line="429" w:lineRule="exact"/>
              <w:jc w:val="center"/>
              <w:rPr>
                <w:rFonts w:ascii="黑体" w:hAnsi="黑体" w:eastAsia="黑体"/>
                <w:sz w:val="36"/>
                <w:lang w:val="en-US" w:eastAsia="zh-CN"/>
              </w:rPr>
            </w:pPr>
            <w:r>
              <w:rPr>
                <w:rFonts w:ascii="黑体" w:hAnsi="黑体" w:eastAsia="黑体"/>
                <w:sz w:val="36"/>
                <w:lang w:val="en-US" w:eastAsia="zh-CN"/>
              </w:rPr>
              <w:t>报销</w:t>
            </w:r>
          </w:p>
          <w:p>
            <w:pPr>
              <w:pStyle w:val="19"/>
              <w:spacing w:line="429" w:lineRule="exact"/>
              <w:jc w:val="center"/>
              <w:rPr>
                <w:rFonts w:ascii="黑体" w:hAnsi="黑体" w:eastAsia="黑体"/>
                <w:sz w:val="36"/>
                <w:lang w:val="en-US" w:eastAsia="zh-CN"/>
              </w:rPr>
            </w:pPr>
            <w:r>
              <w:rPr>
                <w:rFonts w:ascii="黑体" w:hAnsi="黑体" w:eastAsia="黑体"/>
                <w:sz w:val="36"/>
                <w:lang w:val="en-US" w:eastAsia="zh-CN"/>
              </w:rPr>
              <w:t>事项</w:t>
            </w:r>
          </w:p>
        </w:tc>
        <w:tc>
          <w:tcPr>
            <w:tcW w:w="3788" w:type="dxa"/>
            <w:gridSpan w:val="2"/>
            <w:tcBorders>
              <w:top w:val="single" w:color="auto" w:sz="4" w:space="0"/>
              <w:left w:val="single" w:color="auto" w:sz="4" w:space="0"/>
            </w:tcBorders>
            <w:shd w:val="clear" w:color="auto" w:fill="FFFFFF"/>
            <w:vAlign w:val="center"/>
          </w:tcPr>
          <w:p>
            <w:pPr>
              <w:pStyle w:val="19"/>
              <w:spacing w:line="240" w:lineRule="auto"/>
              <w:jc w:val="center"/>
              <w:rPr>
                <w:rFonts w:ascii="黑体" w:hAnsi="黑体" w:eastAsia="黑体"/>
                <w:sz w:val="36"/>
                <w:lang w:val="en-US" w:eastAsia="zh-CN"/>
              </w:rPr>
            </w:pPr>
            <w:r>
              <w:rPr>
                <w:rFonts w:ascii="黑体" w:hAnsi="黑体" w:eastAsia="黑体"/>
                <w:sz w:val="36"/>
                <w:lang w:val="en-US" w:eastAsia="zh-CN"/>
              </w:rPr>
              <w:t>报销提供基本资料</w:t>
            </w:r>
          </w:p>
        </w:tc>
        <w:tc>
          <w:tcPr>
            <w:tcW w:w="8055" w:type="dxa"/>
            <w:tcBorders>
              <w:top w:val="single" w:color="auto" w:sz="4" w:space="0"/>
              <w:left w:val="single" w:color="auto" w:sz="4" w:space="0"/>
            </w:tcBorders>
            <w:shd w:val="clear" w:color="auto" w:fill="FFFFFF"/>
            <w:vAlign w:val="center"/>
          </w:tcPr>
          <w:p>
            <w:pPr>
              <w:pStyle w:val="19"/>
              <w:spacing w:line="240" w:lineRule="auto"/>
              <w:jc w:val="center"/>
              <w:rPr>
                <w:rFonts w:ascii="黑体" w:hAnsi="黑体" w:eastAsia="黑体"/>
                <w:sz w:val="36"/>
                <w:lang w:val="en-US" w:eastAsia="zh-CN"/>
              </w:rPr>
            </w:pPr>
            <w:r>
              <w:rPr>
                <w:rFonts w:ascii="黑体" w:hAnsi="黑体" w:eastAsia="黑体"/>
                <w:sz w:val="36"/>
                <w:lang w:val="en-US" w:eastAsia="zh-CN"/>
              </w:rPr>
              <w:t>报销特殊要求</w:t>
            </w:r>
          </w:p>
        </w:tc>
        <w:tc>
          <w:tcPr>
            <w:tcW w:w="3889" w:type="dxa"/>
            <w:tcBorders>
              <w:top w:val="single" w:color="auto" w:sz="4" w:space="0"/>
              <w:left w:val="single" w:color="auto" w:sz="4" w:space="0"/>
              <w:right w:val="single" w:color="auto" w:sz="4" w:space="0"/>
            </w:tcBorders>
            <w:shd w:val="clear" w:color="auto" w:fill="FFFFFF"/>
            <w:vAlign w:val="center"/>
          </w:tcPr>
          <w:p>
            <w:pPr>
              <w:pStyle w:val="19"/>
              <w:spacing w:line="240" w:lineRule="auto"/>
              <w:jc w:val="center"/>
              <w:rPr>
                <w:rFonts w:ascii="黑体" w:hAnsi="黑体" w:eastAsia="黑体"/>
                <w:sz w:val="36"/>
                <w:lang w:val="en-US" w:eastAsia="zh-CN"/>
              </w:rPr>
            </w:pPr>
            <w:r>
              <w:rPr>
                <w:rFonts w:ascii="黑体" w:hAnsi="黑体" w:eastAsia="黑体"/>
                <w:sz w:val="36"/>
                <w:lang w:val="en-US" w:eastAsia="zh-CN"/>
              </w:rPr>
              <w:t>结算方式</w:t>
            </w:r>
          </w:p>
        </w:tc>
      </w:tr>
      <w:tr>
        <w:tblPrEx>
          <w:tblCellMar>
            <w:top w:w="0" w:type="dxa"/>
            <w:left w:w="10" w:type="dxa"/>
            <w:bottom w:w="0" w:type="dxa"/>
            <w:right w:w="10" w:type="dxa"/>
          </w:tblCellMar>
        </w:tblPrEx>
        <w:trPr>
          <w:gridBefore w:val="1"/>
          <w:wBefore w:w="51" w:type="dxa"/>
          <w:trHeight w:val="3938" w:hRule="exact"/>
          <w:jc w:val="center"/>
        </w:trPr>
        <w:tc>
          <w:tcPr>
            <w:tcW w:w="1060" w:type="dxa"/>
            <w:tcBorders>
              <w:top w:val="single" w:color="auto" w:sz="4" w:space="0"/>
              <w:left w:val="single" w:color="auto" w:sz="4" w:space="0"/>
            </w:tcBorders>
            <w:shd w:val="clear" w:color="auto" w:fill="FFFFFF"/>
            <w:vAlign w:val="center"/>
          </w:tcPr>
          <w:p>
            <w:pPr>
              <w:pStyle w:val="17"/>
              <w:spacing w:line="360" w:lineRule="exact"/>
              <w:rPr>
                <w:rFonts w:asciiTheme="minorEastAsia" w:hAnsiTheme="minorEastAsia" w:eastAsiaTheme="minorEastAsia"/>
                <w:color w:val="0000FF"/>
                <w:sz w:val="32"/>
              </w:rPr>
            </w:pPr>
            <w:r>
              <w:rPr>
                <w:rFonts w:asciiTheme="minorEastAsia" w:hAnsiTheme="minorEastAsia" w:eastAsiaTheme="minorEastAsia"/>
                <w:sz w:val="32"/>
              </w:rPr>
              <w:t>4</w:t>
            </w:r>
          </w:p>
        </w:tc>
        <w:tc>
          <w:tcPr>
            <w:tcW w:w="1455" w:type="dxa"/>
            <w:gridSpan w:val="2"/>
            <w:tcBorders>
              <w:top w:val="single" w:color="auto" w:sz="4" w:space="0"/>
              <w:left w:val="single" w:color="auto" w:sz="4" w:space="0"/>
            </w:tcBorders>
            <w:shd w:val="clear" w:color="auto" w:fill="FFFFFF"/>
            <w:vAlign w:val="center"/>
          </w:tcPr>
          <w:p>
            <w:pPr>
              <w:pStyle w:val="19"/>
              <w:jc w:val="center"/>
              <w:rPr>
                <w:rFonts w:asciiTheme="minorEastAsia" w:hAnsiTheme="minorEastAsia" w:eastAsiaTheme="minorEastAsia"/>
                <w:sz w:val="32"/>
              </w:rPr>
            </w:pPr>
            <w:r>
              <w:rPr>
                <w:rFonts w:asciiTheme="minorEastAsia" w:hAnsiTheme="minorEastAsia" w:eastAsiaTheme="minorEastAsia"/>
                <w:sz w:val="32"/>
              </w:rPr>
              <w:t>费用类</w:t>
            </w:r>
          </w:p>
        </w:tc>
        <w:tc>
          <w:tcPr>
            <w:tcW w:w="1820" w:type="dxa"/>
            <w:tcBorders>
              <w:top w:val="single" w:color="auto" w:sz="4" w:space="0"/>
              <w:left w:val="single" w:color="auto" w:sz="4" w:space="0"/>
            </w:tcBorders>
            <w:shd w:val="clear" w:color="auto" w:fill="FFFFFF"/>
            <w:vAlign w:val="center"/>
          </w:tcPr>
          <w:p>
            <w:pPr>
              <w:pStyle w:val="19"/>
              <w:spacing w:line="240" w:lineRule="auto"/>
              <w:ind w:firstLine="160"/>
              <w:jc w:val="both"/>
              <w:rPr>
                <w:rFonts w:asciiTheme="minorEastAsia" w:hAnsiTheme="minorEastAsia" w:eastAsiaTheme="minorEastAsia"/>
                <w:sz w:val="32"/>
              </w:rPr>
            </w:pPr>
            <w:r>
              <w:rPr>
                <w:rFonts w:asciiTheme="minorEastAsia" w:hAnsiTheme="minorEastAsia" w:eastAsiaTheme="minorEastAsia"/>
                <w:sz w:val="32"/>
              </w:rPr>
              <w:t>专家咨询费</w:t>
            </w:r>
          </w:p>
        </w:tc>
        <w:tc>
          <w:tcPr>
            <w:tcW w:w="3788" w:type="dxa"/>
            <w:gridSpan w:val="2"/>
            <w:tcBorders>
              <w:top w:val="single" w:color="auto" w:sz="4" w:space="0"/>
              <w:left w:val="single" w:color="auto" w:sz="4" w:space="0"/>
            </w:tcBorders>
            <w:shd w:val="clear" w:color="auto" w:fill="FFFFFF"/>
            <w:vAlign w:val="center"/>
          </w:tcPr>
          <w:p>
            <w:pPr>
              <w:pStyle w:val="19"/>
              <w:numPr>
                <w:ilvl w:val="2"/>
                <w:numId w:val="1"/>
              </w:numPr>
              <w:tabs>
                <w:tab w:val="left" w:pos="240"/>
                <w:tab w:val="left" w:pos="312"/>
              </w:tabs>
              <w:spacing w:after="60" w:line="355" w:lineRule="exact"/>
              <w:ind w:left="120" w:leftChars="50" w:right="120" w:rightChars="50"/>
              <w:rPr>
                <w:rFonts w:asciiTheme="minorEastAsia" w:hAnsiTheme="minorEastAsia" w:eastAsiaTheme="minorEastAsia"/>
                <w:sz w:val="32"/>
              </w:rPr>
            </w:pPr>
            <w:r>
              <w:rPr>
                <w:rFonts w:hint="eastAsia" w:asciiTheme="minorEastAsia" w:hAnsiTheme="minorEastAsia" w:eastAsiaTheme="minorEastAsia"/>
                <w:sz w:val="32"/>
                <w:lang w:val="en-US" w:eastAsia="zh-CN"/>
              </w:rPr>
              <w:t>完成审批的</w:t>
            </w:r>
            <w:r>
              <w:rPr>
                <w:rFonts w:hint="eastAsia" w:asciiTheme="minorEastAsia" w:hAnsiTheme="minorEastAsia" w:eastAsiaTheme="minorEastAsia"/>
                <w:sz w:val="32"/>
              </w:rPr>
              <w:t>《临汾</w:t>
            </w:r>
            <w:r>
              <w:rPr>
                <w:rFonts w:hint="eastAsia" w:asciiTheme="minorEastAsia" w:hAnsiTheme="minorEastAsia" w:eastAsiaTheme="minorEastAsia"/>
                <w:sz w:val="32"/>
                <w:lang w:val="en-US" w:eastAsia="zh-CN"/>
              </w:rPr>
              <w:t xml:space="preserve">             </w:t>
            </w:r>
            <w:r>
              <w:rPr>
                <w:rFonts w:hint="eastAsia" w:asciiTheme="minorEastAsia" w:hAnsiTheme="minorEastAsia" w:eastAsiaTheme="minorEastAsia"/>
                <w:sz w:val="32"/>
              </w:rPr>
              <w:t>职业技术学院经费报销/支出单》</w:t>
            </w:r>
            <w:r>
              <w:rPr>
                <w:rFonts w:hint="eastAsia" w:asciiTheme="minorEastAsia" w:hAnsiTheme="minorEastAsia" w:eastAsiaTheme="minorEastAsia"/>
                <w:b/>
                <w:bCs/>
                <w:sz w:val="32"/>
              </w:rPr>
              <w:t>（表二）</w:t>
            </w:r>
          </w:p>
          <w:p>
            <w:pPr>
              <w:pStyle w:val="19"/>
              <w:spacing w:after="60" w:line="355" w:lineRule="exact"/>
              <w:ind w:left="440" w:leftChars="50" w:right="120" w:rightChars="50" w:hanging="320" w:hangingChars="100"/>
              <w:rPr>
                <w:rFonts w:asciiTheme="minorEastAsia" w:hAnsiTheme="minorEastAsia" w:eastAsiaTheme="minorEastAsia"/>
                <w:b/>
                <w:bCs/>
                <w:sz w:val="32"/>
                <w:lang w:val="en-US" w:eastAsia="zh-CN"/>
              </w:rPr>
            </w:pPr>
            <w:r>
              <w:rPr>
                <w:rFonts w:hint="eastAsia" w:asciiTheme="minorEastAsia" w:hAnsiTheme="minorEastAsia" w:eastAsiaTheme="minorEastAsia"/>
                <w:sz w:val="32"/>
                <w:lang w:val="en-US" w:eastAsia="zh-CN"/>
              </w:rPr>
              <w:t>2.完成审批的《临汾职业技术学院经费审批表》</w:t>
            </w:r>
            <w:r>
              <w:rPr>
                <w:rFonts w:hint="eastAsia" w:asciiTheme="minorEastAsia" w:hAnsiTheme="minorEastAsia" w:eastAsiaTheme="minorEastAsia"/>
                <w:b/>
                <w:bCs/>
                <w:sz w:val="32"/>
                <w:lang w:val="en-US" w:eastAsia="zh-CN"/>
              </w:rPr>
              <w:t>（表三）</w:t>
            </w:r>
          </w:p>
          <w:p>
            <w:pPr>
              <w:pStyle w:val="19"/>
              <w:spacing w:after="60" w:line="355" w:lineRule="exact"/>
              <w:ind w:left="440" w:leftChars="50" w:right="120" w:rightChars="50" w:hanging="320" w:hangingChars="100"/>
              <w:rPr>
                <w:rFonts w:asciiTheme="minorEastAsia" w:hAnsiTheme="minorEastAsia" w:eastAsiaTheme="minorEastAsia"/>
                <w:b/>
                <w:bCs/>
                <w:sz w:val="32"/>
                <w:lang w:eastAsia="zh-CN"/>
              </w:rPr>
            </w:pPr>
            <w:r>
              <w:rPr>
                <w:rFonts w:hint="eastAsia" w:asciiTheme="minorEastAsia" w:hAnsiTheme="minorEastAsia" w:eastAsiaTheme="minorEastAsia"/>
                <w:sz w:val="32"/>
                <w:lang w:val="en-US" w:eastAsia="zh-CN"/>
              </w:rPr>
              <w:t>3.完成审批的</w:t>
            </w:r>
            <w:r>
              <w:rPr>
                <w:rFonts w:hint="eastAsia" w:asciiTheme="minorEastAsia" w:hAnsiTheme="minorEastAsia" w:eastAsiaTheme="minorEastAsia"/>
                <w:sz w:val="32"/>
                <w:lang w:eastAsia="zh-CN"/>
              </w:rPr>
              <w:t>《</w:t>
            </w:r>
            <w:r>
              <w:rPr>
                <w:rFonts w:hint="eastAsia" w:asciiTheme="minorEastAsia" w:hAnsiTheme="minorEastAsia" w:eastAsiaTheme="minorEastAsia"/>
                <w:sz w:val="32"/>
                <w:lang w:val="en-US" w:eastAsia="zh-CN"/>
              </w:rPr>
              <w:t>临汾职业技术学院外聘专家劳务费发放表</w:t>
            </w:r>
            <w:r>
              <w:rPr>
                <w:rFonts w:hint="eastAsia" w:asciiTheme="minorEastAsia" w:hAnsiTheme="minorEastAsia" w:eastAsiaTheme="minorEastAsia"/>
                <w:sz w:val="32"/>
                <w:lang w:eastAsia="zh-CN"/>
              </w:rPr>
              <w:t>》</w:t>
            </w:r>
            <w:r>
              <w:rPr>
                <w:rFonts w:hint="eastAsia" w:asciiTheme="minorEastAsia" w:hAnsiTheme="minorEastAsia" w:eastAsiaTheme="minorEastAsia"/>
                <w:b/>
                <w:bCs/>
                <w:sz w:val="32"/>
                <w:lang w:eastAsia="zh-CN"/>
              </w:rPr>
              <w:t>（</w:t>
            </w:r>
            <w:r>
              <w:rPr>
                <w:rFonts w:hint="eastAsia" w:asciiTheme="minorEastAsia" w:hAnsiTheme="minorEastAsia" w:eastAsiaTheme="minorEastAsia"/>
                <w:b/>
                <w:bCs/>
                <w:sz w:val="32"/>
                <w:lang w:val="en-US" w:eastAsia="zh-CN"/>
              </w:rPr>
              <w:t>表四</w:t>
            </w:r>
            <w:r>
              <w:rPr>
                <w:rFonts w:hint="eastAsia" w:asciiTheme="minorEastAsia" w:hAnsiTheme="minorEastAsia" w:eastAsiaTheme="minorEastAsia"/>
                <w:b/>
                <w:bCs/>
                <w:sz w:val="32"/>
                <w:lang w:eastAsia="zh-CN"/>
              </w:rPr>
              <w:t>）</w:t>
            </w:r>
          </w:p>
          <w:p>
            <w:pPr>
              <w:pStyle w:val="19"/>
              <w:spacing w:line="355" w:lineRule="exact"/>
              <w:ind w:left="120" w:leftChars="50" w:right="120" w:rightChars="50"/>
              <w:rPr>
                <w:rFonts w:asciiTheme="minorEastAsia" w:hAnsiTheme="minorEastAsia" w:eastAsiaTheme="minorEastAsia"/>
                <w:sz w:val="32"/>
              </w:rPr>
            </w:pPr>
            <w:r>
              <w:rPr>
                <w:rFonts w:hint="eastAsia" w:asciiTheme="minorEastAsia" w:hAnsiTheme="minorEastAsia" w:eastAsiaTheme="minorEastAsia"/>
                <w:sz w:val="32"/>
                <w:lang w:val="en-US" w:eastAsia="zh-CN"/>
              </w:rPr>
              <w:t>4.</w:t>
            </w:r>
            <w:r>
              <w:rPr>
                <w:rFonts w:asciiTheme="minorEastAsia" w:hAnsiTheme="minorEastAsia" w:eastAsiaTheme="minorEastAsia"/>
                <w:sz w:val="32"/>
              </w:rPr>
              <w:t>相关说明</w:t>
            </w:r>
          </w:p>
        </w:tc>
        <w:tc>
          <w:tcPr>
            <w:tcW w:w="8055" w:type="dxa"/>
            <w:tcBorders>
              <w:top w:val="single" w:color="auto" w:sz="4" w:space="0"/>
              <w:left w:val="single" w:color="auto" w:sz="4" w:space="0"/>
            </w:tcBorders>
            <w:shd w:val="clear" w:color="auto" w:fill="FFFFFF"/>
            <w:vAlign w:val="center"/>
          </w:tcPr>
          <w:p>
            <w:pPr>
              <w:pStyle w:val="19"/>
              <w:spacing w:line="240" w:lineRule="auto"/>
              <w:ind w:left="120" w:leftChars="50" w:right="120" w:rightChars="50"/>
              <w:rPr>
                <w:rFonts w:asciiTheme="minorEastAsia" w:hAnsiTheme="minorEastAsia" w:eastAsiaTheme="minorEastAsia"/>
                <w:sz w:val="32"/>
              </w:rPr>
            </w:pPr>
            <w:r>
              <w:rPr>
                <w:rFonts w:asciiTheme="minorEastAsia" w:hAnsiTheme="minorEastAsia" w:eastAsiaTheme="minorEastAsia"/>
                <w:sz w:val="32"/>
              </w:rPr>
              <w:t>说明应包括：咨询时间、地点、原因、内容、方式、结果和标准。</w:t>
            </w:r>
          </w:p>
        </w:tc>
        <w:tc>
          <w:tcPr>
            <w:tcW w:w="3889" w:type="dxa"/>
            <w:tcBorders>
              <w:top w:val="single" w:color="auto" w:sz="4" w:space="0"/>
              <w:left w:val="single" w:color="auto" w:sz="4" w:space="0"/>
              <w:right w:val="single" w:color="auto" w:sz="4" w:space="0"/>
            </w:tcBorders>
            <w:shd w:val="clear" w:color="auto" w:fill="FFFFFF"/>
            <w:vAlign w:val="center"/>
          </w:tcPr>
          <w:p>
            <w:pPr>
              <w:pStyle w:val="19"/>
              <w:spacing w:line="240" w:lineRule="auto"/>
              <w:ind w:left="120" w:leftChars="50" w:right="120" w:rightChars="50"/>
              <w:jc w:val="both"/>
              <w:rPr>
                <w:rFonts w:asciiTheme="minorEastAsia" w:hAnsiTheme="minorEastAsia" w:eastAsiaTheme="minorEastAsia"/>
                <w:sz w:val="32"/>
              </w:rPr>
            </w:pPr>
            <w:r>
              <w:rPr>
                <w:rFonts w:asciiTheme="minorEastAsia" w:hAnsiTheme="minorEastAsia" w:eastAsiaTheme="minorEastAsia"/>
                <w:sz w:val="32"/>
              </w:rPr>
              <w:t>转入本人银行卡</w:t>
            </w:r>
          </w:p>
        </w:tc>
      </w:tr>
      <w:tr>
        <w:tblPrEx>
          <w:tblCellMar>
            <w:top w:w="0" w:type="dxa"/>
            <w:left w:w="10" w:type="dxa"/>
            <w:bottom w:w="0" w:type="dxa"/>
            <w:right w:w="10" w:type="dxa"/>
          </w:tblCellMar>
        </w:tblPrEx>
        <w:trPr>
          <w:gridBefore w:val="1"/>
          <w:wBefore w:w="51" w:type="dxa"/>
          <w:trHeight w:val="6109" w:hRule="exact"/>
          <w:jc w:val="center"/>
        </w:trPr>
        <w:tc>
          <w:tcPr>
            <w:tcW w:w="1060" w:type="dxa"/>
            <w:tcBorders>
              <w:top w:val="single" w:color="auto" w:sz="4" w:space="0"/>
              <w:left w:val="single" w:color="auto" w:sz="4" w:space="0"/>
              <w:bottom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rPr>
            </w:pPr>
            <w:r>
              <w:rPr>
                <w:rFonts w:asciiTheme="minorEastAsia" w:hAnsiTheme="minorEastAsia" w:eastAsiaTheme="minorEastAsia"/>
                <w:sz w:val="32"/>
              </w:rPr>
              <w:t>5</w:t>
            </w:r>
          </w:p>
        </w:tc>
        <w:tc>
          <w:tcPr>
            <w:tcW w:w="1455" w:type="dxa"/>
            <w:gridSpan w:val="2"/>
            <w:tcBorders>
              <w:top w:val="single" w:color="auto" w:sz="4" w:space="0"/>
              <w:left w:val="single" w:color="auto" w:sz="4" w:space="0"/>
              <w:bottom w:val="single" w:color="auto" w:sz="4" w:space="0"/>
            </w:tcBorders>
            <w:shd w:val="clear" w:color="auto" w:fill="FFFFFF"/>
            <w:vAlign w:val="center"/>
          </w:tcPr>
          <w:p>
            <w:pPr>
              <w:pStyle w:val="19"/>
              <w:spacing w:line="355" w:lineRule="exact"/>
              <w:jc w:val="center"/>
              <w:rPr>
                <w:rFonts w:asciiTheme="minorEastAsia" w:hAnsiTheme="minorEastAsia" w:eastAsiaTheme="minorEastAsia"/>
                <w:sz w:val="32"/>
              </w:rPr>
            </w:pPr>
            <w:r>
              <w:rPr>
                <w:rFonts w:asciiTheme="minorEastAsia" w:hAnsiTheme="minorEastAsia" w:eastAsiaTheme="minorEastAsia"/>
                <w:sz w:val="32"/>
              </w:rPr>
              <w:t>费用类</w:t>
            </w:r>
          </w:p>
        </w:tc>
        <w:tc>
          <w:tcPr>
            <w:tcW w:w="1820" w:type="dxa"/>
            <w:tcBorders>
              <w:top w:val="single" w:color="auto" w:sz="4" w:space="0"/>
              <w:left w:val="single" w:color="auto" w:sz="4" w:space="0"/>
              <w:bottom w:val="single" w:color="auto" w:sz="4" w:space="0"/>
            </w:tcBorders>
            <w:shd w:val="clear" w:color="auto" w:fill="FFFFFF"/>
            <w:vAlign w:val="center"/>
          </w:tcPr>
          <w:p>
            <w:pPr>
              <w:pStyle w:val="19"/>
              <w:jc w:val="center"/>
              <w:rPr>
                <w:rFonts w:asciiTheme="minorEastAsia" w:hAnsiTheme="minorEastAsia" w:eastAsiaTheme="minorEastAsia"/>
                <w:sz w:val="32"/>
              </w:rPr>
            </w:pPr>
            <w:r>
              <w:rPr>
                <w:rFonts w:asciiTheme="minorEastAsia" w:hAnsiTheme="minorEastAsia" w:eastAsiaTheme="minorEastAsia"/>
                <w:sz w:val="32"/>
              </w:rPr>
              <w:t>专家报告</w:t>
            </w:r>
          </w:p>
          <w:p>
            <w:pPr>
              <w:pStyle w:val="19"/>
              <w:ind w:left="120" w:leftChars="50" w:right="120" w:rightChars="50"/>
              <w:jc w:val="both"/>
              <w:rPr>
                <w:rFonts w:asciiTheme="minorEastAsia" w:hAnsiTheme="minorEastAsia" w:eastAsiaTheme="minorEastAsia"/>
                <w:sz w:val="32"/>
              </w:rPr>
            </w:pPr>
            <w:r>
              <w:rPr>
                <w:rFonts w:asciiTheme="minorEastAsia" w:hAnsiTheme="minorEastAsia" w:eastAsiaTheme="minorEastAsia"/>
                <w:sz w:val="32"/>
              </w:rPr>
              <w:t>（讲座）费</w:t>
            </w:r>
          </w:p>
        </w:tc>
        <w:tc>
          <w:tcPr>
            <w:tcW w:w="3788" w:type="dxa"/>
            <w:gridSpan w:val="2"/>
            <w:tcBorders>
              <w:top w:val="single" w:color="auto" w:sz="4" w:space="0"/>
              <w:left w:val="single" w:color="auto" w:sz="4" w:space="0"/>
              <w:bottom w:val="single" w:color="auto" w:sz="4" w:space="0"/>
            </w:tcBorders>
            <w:shd w:val="clear" w:color="auto" w:fill="FFFFFF"/>
            <w:vAlign w:val="center"/>
          </w:tcPr>
          <w:p>
            <w:pPr>
              <w:pStyle w:val="19"/>
              <w:numPr>
                <w:ilvl w:val="2"/>
                <w:numId w:val="2"/>
              </w:numPr>
              <w:tabs>
                <w:tab w:val="left" w:pos="194"/>
                <w:tab w:val="left" w:pos="312"/>
              </w:tabs>
              <w:spacing w:after="40" w:line="355" w:lineRule="exact"/>
              <w:ind w:left="120" w:leftChars="50" w:right="120" w:rightChars="50"/>
              <w:jc w:val="both"/>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完成审批的《临汾 职      业技术学院经费报销/支出单》</w:t>
            </w:r>
            <w:r>
              <w:rPr>
                <w:rFonts w:hint="eastAsia" w:asciiTheme="minorEastAsia" w:hAnsiTheme="minorEastAsia" w:eastAsiaTheme="minorEastAsia"/>
                <w:b/>
                <w:bCs/>
                <w:sz w:val="32"/>
                <w:lang w:val="en-US" w:eastAsia="zh-CN"/>
              </w:rPr>
              <w:t>（表二）</w:t>
            </w:r>
          </w:p>
          <w:p>
            <w:pPr>
              <w:pStyle w:val="19"/>
              <w:numPr>
                <w:ilvl w:val="2"/>
                <w:numId w:val="0"/>
              </w:numPr>
              <w:tabs>
                <w:tab w:val="left" w:pos="194"/>
              </w:tabs>
              <w:spacing w:after="40" w:line="355" w:lineRule="exact"/>
              <w:ind w:left="440" w:leftChars="50" w:right="120" w:rightChars="50" w:hanging="320" w:hangingChars="100"/>
              <w:rPr>
                <w:rFonts w:asciiTheme="minorEastAsia" w:hAnsiTheme="minorEastAsia" w:eastAsiaTheme="minorEastAsia"/>
                <w:b/>
                <w:bCs/>
                <w:sz w:val="32"/>
              </w:rPr>
            </w:pPr>
            <w:r>
              <w:rPr>
                <w:rFonts w:hint="eastAsia" w:asciiTheme="minorEastAsia" w:hAnsiTheme="minorEastAsia" w:eastAsiaTheme="minorEastAsia"/>
                <w:sz w:val="32"/>
                <w:lang w:val="en-US" w:eastAsia="zh-CN"/>
              </w:rPr>
              <w:t>2.完成审批的《临汾职业技术学院外聘专家劳务费发放表》</w:t>
            </w:r>
            <w:r>
              <w:rPr>
                <w:rFonts w:hint="eastAsia" w:asciiTheme="minorEastAsia" w:hAnsiTheme="minorEastAsia" w:eastAsiaTheme="minorEastAsia"/>
                <w:b/>
                <w:bCs/>
                <w:sz w:val="32"/>
                <w:lang w:val="en-US" w:eastAsia="zh-CN"/>
              </w:rPr>
              <w:t>（表四）</w:t>
            </w:r>
          </w:p>
          <w:p>
            <w:pPr>
              <w:pStyle w:val="19"/>
              <w:tabs>
                <w:tab w:val="left" w:pos="234"/>
              </w:tabs>
              <w:spacing w:line="368" w:lineRule="exact"/>
              <w:ind w:left="440" w:leftChars="50" w:right="120" w:rightChars="50" w:hanging="320" w:hangingChars="100"/>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3.完成审批的《临汾职业技术学院经费审批表》</w:t>
            </w:r>
            <w:r>
              <w:rPr>
                <w:rFonts w:hint="eastAsia" w:asciiTheme="minorEastAsia" w:hAnsiTheme="minorEastAsia" w:eastAsiaTheme="minorEastAsia"/>
                <w:b/>
                <w:bCs/>
                <w:sz w:val="32"/>
                <w:lang w:val="en-US" w:eastAsia="zh-CN"/>
              </w:rPr>
              <w:t>（表三）</w:t>
            </w:r>
          </w:p>
          <w:p>
            <w:pPr>
              <w:pStyle w:val="19"/>
              <w:tabs>
                <w:tab w:val="left" w:pos="234"/>
              </w:tabs>
              <w:spacing w:line="368" w:lineRule="exact"/>
              <w:ind w:left="440" w:leftChars="50" w:right="120" w:rightChars="50" w:hanging="320" w:hangingChars="100"/>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4.完成审批的《临汾职业技术学院报告会、研讨会、讲座、论坛活动审批表（校外专家）》</w:t>
            </w:r>
            <w:r>
              <w:rPr>
                <w:rFonts w:hint="eastAsia" w:asciiTheme="minorEastAsia" w:hAnsiTheme="minorEastAsia" w:eastAsiaTheme="minorEastAsia"/>
                <w:b/>
                <w:bCs/>
                <w:sz w:val="32"/>
                <w:lang w:val="en-US" w:eastAsia="zh-CN"/>
              </w:rPr>
              <w:t>（表十四）</w:t>
            </w:r>
          </w:p>
        </w:tc>
        <w:tc>
          <w:tcPr>
            <w:tcW w:w="8055" w:type="dxa"/>
            <w:tcBorders>
              <w:top w:val="single" w:color="auto" w:sz="4" w:space="0"/>
              <w:left w:val="single" w:color="auto" w:sz="4" w:space="0"/>
              <w:bottom w:val="single" w:color="auto" w:sz="4" w:space="0"/>
            </w:tcBorders>
            <w:shd w:val="clear" w:color="auto" w:fill="FFFFFF"/>
            <w:vAlign w:val="center"/>
          </w:tcPr>
          <w:p>
            <w:pPr>
              <w:pStyle w:val="19"/>
              <w:spacing w:line="240" w:lineRule="auto"/>
              <w:ind w:left="120" w:leftChars="50" w:right="120" w:rightChars="50"/>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可</w:t>
            </w:r>
            <w:r>
              <w:rPr>
                <w:rFonts w:asciiTheme="minorEastAsia" w:hAnsiTheme="minorEastAsia" w:eastAsiaTheme="minorEastAsia"/>
                <w:sz w:val="32"/>
              </w:rPr>
              <w:t>提供税务发票，</w:t>
            </w:r>
            <w:r>
              <w:rPr>
                <w:rFonts w:hint="eastAsia" w:asciiTheme="minorEastAsia" w:hAnsiTheme="minorEastAsia" w:eastAsiaTheme="minorEastAsia"/>
                <w:sz w:val="32"/>
                <w:lang w:val="en-US" w:eastAsia="zh-CN"/>
              </w:rPr>
              <w:t>也可以由学院代缴个税。</w:t>
            </w:r>
          </w:p>
        </w:tc>
        <w:tc>
          <w:tcPr>
            <w:tcW w:w="3889"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9"/>
              <w:spacing w:line="240" w:lineRule="auto"/>
              <w:ind w:left="120" w:leftChars="50" w:right="120" w:rightChars="50"/>
              <w:jc w:val="both"/>
              <w:rPr>
                <w:rFonts w:asciiTheme="minorEastAsia" w:hAnsiTheme="minorEastAsia" w:eastAsiaTheme="minorEastAsia"/>
                <w:sz w:val="32"/>
              </w:rPr>
            </w:pPr>
            <w:r>
              <w:rPr>
                <w:rFonts w:asciiTheme="minorEastAsia" w:hAnsiTheme="minorEastAsia" w:eastAsiaTheme="minorEastAsia"/>
                <w:sz w:val="32"/>
              </w:rPr>
              <w:t>转入本人银行卡</w:t>
            </w:r>
          </w:p>
        </w:tc>
      </w:tr>
      <w:tr>
        <w:tblPrEx>
          <w:tblCellMar>
            <w:top w:w="0" w:type="dxa"/>
            <w:left w:w="10" w:type="dxa"/>
            <w:bottom w:w="0" w:type="dxa"/>
            <w:right w:w="10" w:type="dxa"/>
          </w:tblCellMar>
        </w:tblPrEx>
        <w:trPr>
          <w:gridBefore w:val="1"/>
          <w:wBefore w:w="51" w:type="dxa"/>
          <w:trHeight w:val="2832" w:hRule="exact"/>
          <w:jc w:val="center"/>
        </w:trPr>
        <w:tc>
          <w:tcPr>
            <w:tcW w:w="1060" w:type="dxa"/>
            <w:tcBorders>
              <w:top w:val="single" w:color="auto" w:sz="4" w:space="0"/>
              <w:left w:val="single" w:color="auto" w:sz="4" w:space="0"/>
              <w:bottom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rPr>
            </w:pPr>
            <w:r>
              <w:rPr>
                <w:rFonts w:asciiTheme="minorEastAsia" w:hAnsiTheme="minorEastAsia" w:eastAsiaTheme="minorEastAsia"/>
                <w:sz w:val="32"/>
              </w:rPr>
              <w:t>6</w:t>
            </w:r>
          </w:p>
        </w:tc>
        <w:tc>
          <w:tcPr>
            <w:tcW w:w="1455" w:type="dxa"/>
            <w:gridSpan w:val="2"/>
            <w:tcBorders>
              <w:top w:val="single" w:color="auto" w:sz="4" w:space="0"/>
              <w:left w:val="single" w:color="auto" w:sz="4" w:space="0"/>
              <w:bottom w:val="single" w:color="auto" w:sz="4" w:space="0"/>
            </w:tcBorders>
            <w:shd w:val="clear" w:color="auto" w:fill="FFFFFF"/>
            <w:vAlign w:val="center"/>
          </w:tcPr>
          <w:p>
            <w:pPr>
              <w:pStyle w:val="19"/>
              <w:spacing w:line="362" w:lineRule="exact"/>
              <w:jc w:val="center"/>
              <w:rPr>
                <w:rFonts w:asciiTheme="minorEastAsia" w:hAnsiTheme="minorEastAsia" w:eastAsiaTheme="minorEastAsia"/>
                <w:sz w:val="32"/>
              </w:rPr>
            </w:pPr>
            <w:r>
              <w:rPr>
                <w:rFonts w:asciiTheme="minorEastAsia" w:hAnsiTheme="minorEastAsia" w:eastAsiaTheme="minorEastAsia"/>
                <w:sz w:val="32"/>
              </w:rPr>
              <w:t>费用类</w:t>
            </w:r>
          </w:p>
        </w:tc>
        <w:tc>
          <w:tcPr>
            <w:tcW w:w="1820" w:type="dxa"/>
            <w:tcBorders>
              <w:top w:val="single" w:color="auto" w:sz="4" w:space="0"/>
              <w:left w:val="single" w:color="auto" w:sz="4" w:space="0"/>
              <w:bottom w:val="single" w:color="auto" w:sz="4" w:space="0"/>
            </w:tcBorders>
            <w:shd w:val="clear" w:color="auto" w:fill="FFFFFF"/>
            <w:vAlign w:val="center"/>
          </w:tcPr>
          <w:p>
            <w:pPr>
              <w:pStyle w:val="19"/>
              <w:spacing w:line="240" w:lineRule="auto"/>
              <w:ind w:firstLine="160"/>
              <w:rPr>
                <w:rFonts w:asciiTheme="minorEastAsia" w:hAnsiTheme="minorEastAsia" w:eastAsiaTheme="minorEastAsia"/>
                <w:sz w:val="32"/>
              </w:rPr>
            </w:pPr>
            <w:r>
              <w:rPr>
                <w:rFonts w:asciiTheme="minorEastAsia" w:hAnsiTheme="minorEastAsia" w:eastAsiaTheme="minorEastAsia"/>
                <w:sz w:val="32"/>
              </w:rPr>
              <w:t>学生劳务费</w:t>
            </w:r>
          </w:p>
        </w:tc>
        <w:tc>
          <w:tcPr>
            <w:tcW w:w="3788" w:type="dxa"/>
            <w:gridSpan w:val="2"/>
            <w:tcBorders>
              <w:top w:val="single" w:color="auto" w:sz="4" w:space="0"/>
              <w:left w:val="single" w:color="auto" w:sz="4" w:space="0"/>
              <w:bottom w:val="single" w:color="auto" w:sz="4" w:space="0"/>
            </w:tcBorders>
            <w:shd w:val="clear" w:color="auto" w:fill="FFFFFF"/>
            <w:vAlign w:val="center"/>
          </w:tcPr>
          <w:p>
            <w:pPr>
              <w:pStyle w:val="19"/>
              <w:tabs>
                <w:tab w:val="left" w:pos="194"/>
              </w:tabs>
              <w:spacing w:before="80" w:after="80" w:line="342" w:lineRule="exact"/>
              <w:ind w:left="440" w:leftChars="50" w:right="120" w:rightChars="50" w:hanging="320" w:hangingChars="100"/>
              <w:rPr>
                <w:rFonts w:asciiTheme="minorEastAsia" w:hAnsiTheme="minorEastAsia" w:eastAsiaTheme="minorEastAsia"/>
                <w:b/>
                <w:bCs/>
                <w:sz w:val="32"/>
                <w:lang w:eastAsia="zh-CN"/>
              </w:rPr>
            </w:pPr>
            <w:r>
              <w:rPr>
                <w:rFonts w:hint="eastAsia" w:asciiTheme="minorEastAsia" w:hAnsiTheme="minorEastAsia" w:eastAsiaTheme="minorEastAsia"/>
                <w:sz w:val="32"/>
                <w:lang w:val="en-US" w:eastAsia="zh-CN"/>
              </w:rPr>
              <w:t>1.</w:t>
            </w:r>
            <w:r>
              <w:rPr>
                <w:rFonts w:asciiTheme="minorEastAsia" w:hAnsiTheme="minorEastAsia" w:eastAsiaTheme="minorEastAsia"/>
                <w:sz w:val="32"/>
              </w:rPr>
              <w:t>完成审批的</w:t>
            </w:r>
            <w:r>
              <w:rPr>
                <w:rFonts w:hint="eastAsia" w:asciiTheme="minorEastAsia" w:hAnsiTheme="minorEastAsia" w:eastAsiaTheme="minorEastAsia"/>
                <w:sz w:val="32"/>
                <w:lang w:eastAsia="zh-CN"/>
              </w:rPr>
              <w:t>《</w:t>
            </w:r>
            <w:r>
              <w:rPr>
                <w:rFonts w:hint="eastAsia" w:asciiTheme="minorEastAsia" w:hAnsiTheme="minorEastAsia" w:eastAsiaTheme="minorEastAsia"/>
                <w:sz w:val="32"/>
                <w:lang w:val="en-US" w:eastAsia="zh-CN"/>
              </w:rPr>
              <w:t>临汾职业技术学院经费报销/支出单</w:t>
            </w:r>
            <w:r>
              <w:rPr>
                <w:rFonts w:hint="eastAsia" w:asciiTheme="minorEastAsia" w:hAnsiTheme="minorEastAsia" w:eastAsiaTheme="minorEastAsia"/>
                <w:sz w:val="32"/>
                <w:lang w:eastAsia="zh-CN"/>
              </w:rPr>
              <w:t>》</w:t>
            </w:r>
            <w:r>
              <w:rPr>
                <w:rFonts w:hint="eastAsia" w:asciiTheme="minorEastAsia" w:hAnsiTheme="minorEastAsia" w:eastAsiaTheme="minorEastAsia"/>
                <w:b/>
                <w:bCs/>
                <w:sz w:val="32"/>
                <w:lang w:eastAsia="zh-CN"/>
              </w:rPr>
              <w:t>（</w:t>
            </w:r>
            <w:r>
              <w:rPr>
                <w:rFonts w:hint="eastAsia" w:asciiTheme="minorEastAsia" w:hAnsiTheme="minorEastAsia" w:eastAsiaTheme="minorEastAsia"/>
                <w:b/>
                <w:bCs/>
                <w:sz w:val="32"/>
                <w:lang w:val="en-US" w:eastAsia="zh-CN"/>
              </w:rPr>
              <w:t>表二</w:t>
            </w:r>
            <w:r>
              <w:rPr>
                <w:rFonts w:hint="eastAsia" w:asciiTheme="minorEastAsia" w:hAnsiTheme="minorEastAsia" w:eastAsiaTheme="minorEastAsia"/>
                <w:b/>
                <w:bCs/>
                <w:sz w:val="32"/>
                <w:lang w:eastAsia="zh-CN"/>
              </w:rPr>
              <w:t>）</w:t>
            </w:r>
          </w:p>
          <w:p>
            <w:pPr>
              <w:pStyle w:val="19"/>
              <w:tabs>
                <w:tab w:val="left" w:pos="194"/>
              </w:tabs>
              <w:spacing w:before="80" w:after="80" w:line="342" w:lineRule="exact"/>
              <w:ind w:left="440" w:leftChars="50" w:right="120" w:rightChars="50" w:hanging="320" w:hangingChars="100"/>
              <w:rPr>
                <w:rFonts w:asciiTheme="minorEastAsia" w:hAnsiTheme="minorEastAsia" w:eastAsiaTheme="minorEastAsia"/>
                <w:b/>
                <w:bCs/>
                <w:sz w:val="32"/>
                <w:lang w:eastAsia="zh-CN"/>
              </w:rPr>
            </w:pPr>
            <w:r>
              <w:rPr>
                <w:rFonts w:hint="eastAsia" w:asciiTheme="minorEastAsia" w:hAnsiTheme="minorEastAsia" w:eastAsiaTheme="minorEastAsia"/>
                <w:sz w:val="32"/>
                <w:lang w:val="en-US" w:eastAsia="zh-CN"/>
              </w:rPr>
              <w:t>2.</w:t>
            </w:r>
            <w:r>
              <w:rPr>
                <w:rFonts w:hint="eastAsia" w:asciiTheme="minorEastAsia" w:hAnsiTheme="minorEastAsia" w:eastAsiaTheme="minorEastAsia"/>
                <w:sz w:val="32"/>
                <w:lang w:eastAsia="zh-CN"/>
              </w:rPr>
              <w:t>完成审批的《临汾职业技术学院经费审批表》</w:t>
            </w:r>
            <w:r>
              <w:rPr>
                <w:rFonts w:hint="eastAsia" w:asciiTheme="minorEastAsia" w:hAnsiTheme="minorEastAsia" w:eastAsiaTheme="minorEastAsia"/>
                <w:b/>
                <w:bCs/>
                <w:sz w:val="32"/>
                <w:lang w:eastAsia="zh-CN"/>
              </w:rPr>
              <w:t>（表三）</w:t>
            </w:r>
          </w:p>
          <w:p>
            <w:pPr>
              <w:pStyle w:val="19"/>
              <w:tabs>
                <w:tab w:val="left" w:pos="214"/>
              </w:tabs>
              <w:spacing w:line="342" w:lineRule="exact"/>
              <w:ind w:left="120" w:leftChars="50" w:right="120" w:rightChars="50"/>
              <w:rPr>
                <w:rFonts w:asciiTheme="minorEastAsia" w:hAnsiTheme="minorEastAsia" w:eastAsiaTheme="minorEastAsia"/>
                <w:sz w:val="32"/>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相关说明</w:t>
            </w:r>
          </w:p>
        </w:tc>
        <w:tc>
          <w:tcPr>
            <w:tcW w:w="8055" w:type="dxa"/>
            <w:tcBorders>
              <w:top w:val="single" w:color="auto" w:sz="4" w:space="0"/>
              <w:left w:val="single" w:color="auto" w:sz="4" w:space="0"/>
              <w:bottom w:val="single" w:color="auto" w:sz="4" w:space="0"/>
            </w:tcBorders>
            <w:shd w:val="clear" w:color="auto" w:fill="FFFFFF"/>
            <w:vAlign w:val="center"/>
          </w:tcPr>
          <w:p>
            <w:pPr>
              <w:pStyle w:val="19"/>
              <w:spacing w:line="240" w:lineRule="auto"/>
              <w:ind w:left="120" w:leftChars="50" w:right="120" w:rightChars="50"/>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1.发放表应有制表人、审核人、部门盖章、时间。</w:t>
            </w:r>
          </w:p>
          <w:p>
            <w:pPr>
              <w:pStyle w:val="19"/>
              <w:spacing w:line="240" w:lineRule="auto"/>
              <w:ind w:left="120" w:leftChars="50" w:right="120" w:rightChars="50"/>
              <w:rPr>
                <w:rFonts w:asciiTheme="minorEastAsia" w:hAnsiTheme="minorEastAsia" w:eastAsiaTheme="minorEastAsia"/>
                <w:sz w:val="32"/>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说明应包括：提供劳务时间、劳务事项和发放标准。</w:t>
            </w:r>
          </w:p>
        </w:tc>
        <w:tc>
          <w:tcPr>
            <w:tcW w:w="3889"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9"/>
              <w:spacing w:after="60" w:line="240" w:lineRule="auto"/>
              <w:ind w:left="120" w:leftChars="50" w:right="120" w:rightChars="50"/>
              <w:jc w:val="both"/>
              <w:rPr>
                <w:rFonts w:asciiTheme="minorEastAsia" w:hAnsiTheme="minorEastAsia" w:eastAsiaTheme="minorEastAsia"/>
                <w:sz w:val="32"/>
                <w:lang w:eastAsia="zh-CN"/>
              </w:rPr>
            </w:pPr>
            <w:r>
              <w:rPr>
                <w:rFonts w:asciiTheme="minorEastAsia" w:hAnsiTheme="minorEastAsia" w:eastAsiaTheme="minorEastAsia"/>
                <w:sz w:val="32"/>
              </w:rPr>
              <w:t>转入本人发放奖助学金银行卡</w:t>
            </w:r>
            <w:r>
              <w:rPr>
                <w:rFonts w:hint="eastAsia" w:asciiTheme="minorEastAsia" w:hAnsiTheme="minorEastAsia" w:eastAsiaTheme="minorEastAsia"/>
                <w:sz w:val="32"/>
                <w:lang w:eastAsia="zh-CN"/>
              </w:rPr>
              <w:t>。</w:t>
            </w:r>
          </w:p>
        </w:tc>
      </w:tr>
      <w:tr>
        <w:tblPrEx>
          <w:tblCellMar>
            <w:top w:w="0" w:type="dxa"/>
            <w:left w:w="10" w:type="dxa"/>
            <w:bottom w:w="0" w:type="dxa"/>
            <w:right w:w="10" w:type="dxa"/>
          </w:tblCellMar>
        </w:tblPrEx>
        <w:trPr>
          <w:gridBefore w:val="1"/>
          <w:wBefore w:w="51" w:type="dxa"/>
          <w:trHeight w:val="1286" w:hRule="exact"/>
          <w:jc w:val="center"/>
        </w:trPr>
        <w:tc>
          <w:tcPr>
            <w:tcW w:w="1060" w:type="dxa"/>
            <w:tcBorders>
              <w:top w:val="single" w:color="auto" w:sz="4" w:space="0"/>
              <w:left w:val="single" w:color="auto" w:sz="4" w:space="0"/>
            </w:tcBorders>
            <w:shd w:val="clear" w:color="auto" w:fill="FFFFFF"/>
            <w:vAlign w:val="center"/>
          </w:tcPr>
          <w:p>
            <w:pPr>
              <w:pStyle w:val="17"/>
              <w:spacing w:line="360" w:lineRule="exact"/>
              <w:rPr>
                <w:rFonts w:ascii="黑体" w:hAnsi="黑体" w:eastAsia="黑体"/>
                <w:sz w:val="36"/>
                <w:lang w:val="en-US" w:eastAsia="zh-CN"/>
              </w:rPr>
            </w:pPr>
            <w:r>
              <w:rPr>
                <w:rFonts w:hint="eastAsia" w:ascii="黑体" w:hAnsi="黑体" w:eastAsia="黑体"/>
                <w:sz w:val="36"/>
                <w:lang w:val="en-US" w:eastAsia="zh-CN"/>
              </w:rPr>
              <w:t>序</w:t>
            </w:r>
          </w:p>
          <w:p>
            <w:pPr>
              <w:pStyle w:val="17"/>
              <w:spacing w:line="360" w:lineRule="exact"/>
              <w:rPr>
                <w:rFonts w:ascii="黑体" w:hAnsi="黑体" w:eastAsia="黑体"/>
                <w:sz w:val="36"/>
                <w:lang w:val="en-US" w:eastAsia="zh-CN"/>
              </w:rPr>
            </w:pPr>
            <w:r>
              <w:rPr>
                <w:rFonts w:hint="eastAsia" w:ascii="黑体" w:hAnsi="黑体" w:eastAsia="黑体"/>
                <w:sz w:val="36"/>
                <w:lang w:val="en-US" w:eastAsia="zh-CN"/>
              </w:rPr>
              <w:t>号</w:t>
            </w:r>
          </w:p>
        </w:tc>
        <w:tc>
          <w:tcPr>
            <w:tcW w:w="1455" w:type="dxa"/>
            <w:gridSpan w:val="2"/>
            <w:tcBorders>
              <w:top w:val="single" w:color="auto" w:sz="4" w:space="0"/>
              <w:left w:val="single" w:color="auto" w:sz="4" w:space="0"/>
            </w:tcBorders>
            <w:shd w:val="clear" w:color="auto" w:fill="FFFFFF"/>
            <w:vAlign w:val="center"/>
          </w:tcPr>
          <w:p>
            <w:pPr>
              <w:pStyle w:val="17"/>
              <w:spacing w:line="360" w:lineRule="exact"/>
              <w:rPr>
                <w:rFonts w:ascii="黑体" w:hAnsi="黑体" w:eastAsia="黑体"/>
                <w:sz w:val="36"/>
                <w:lang w:val="en-US" w:eastAsia="zh-CN"/>
              </w:rPr>
            </w:pPr>
            <w:r>
              <w:rPr>
                <w:rFonts w:hint="eastAsia" w:ascii="黑体" w:hAnsi="黑体" w:eastAsia="黑体"/>
                <w:sz w:val="36"/>
                <w:lang w:val="en-US" w:eastAsia="zh-CN"/>
              </w:rPr>
              <w:t>事项</w:t>
            </w:r>
          </w:p>
          <w:p>
            <w:pPr>
              <w:pStyle w:val="17"/>
              <w:spacing w:line="360" w:lineRule="exact"/>
              <w:rPr>
                <w:rFonts w:ascii="黑体" w:hAnsi="黑体" w:eastAsia="黑体"/>
                <w:sz w:val="36"/>
                <w:lang w:val="en-US" w:eastAsia="zh-CN"/>
              </w:rPr>
            </w:pPr>
            <w:r>
              <w:rPr>
                <w:rFonts w:hint="eastAsia" w:ascii="黑体" w:hAnsi="黑体" w:eastAsia="黑体"/>
                <w:sz w:val="36"/>
                <w:lang w:val="en-US" w:eastAsia="zh-CN"/>
              </w:rPr>
              <w:t>分类</w:t>
            </w:r>
          </w:p>
        </w:tc>
        <w:tc>
          <w:tcPr>
            <w:tcW w:w="1820" w:type="dxa"/>
            <w:tcBorders>
              <w:top w:val="single" w:color="auto" w:sz="4" w:space="0"/>
              <w:left w:val="single" w:color="auto" w:sz="4" w:space="0"/>
            </w:tcBorders>
            <w:shd w:val="clear" w:color="auto" w:fill="FFFFFF"/>
            <w:vAlign w:val="center"/>
          </w:tcPr>
          <w:p>
            <w:pPr>
              <w:pStyle w:val="17"/>
              <w:spacing w:line="360" w:lineRule="exact"/>
              <w:rPr>
                <w:rFonts w:ascii="黑体" w:hAnsi="黑体" w:eastAsia="黑体"/>
                <w:sz w:val="36"/>
                <w:lang w:val="en-US" w:eastAsia="zh-CN"/>
              </w:rPr>
            </w:pPr>
            <w:r>
              <w:rPr>
                <w:rFonts w:hint="eastAsia" w:ascii="黑体" w:hAnsi="黑体" w:eastAsia="黑体"/>
                <w:sz w:val="36"/>
                <w:lang w:val="en-US" w:eastAsia="zh-CN"/>
              </w:rPr>
              <w:t>报销</w:t>
            </w:r>
          </w:p>
          <w:p>
            <w:pPr>
              <w:pStyle w:val="17"/>
              <w:spacing w:line="360" w:lineRule="exact"/>
              <w:rPr>
                <w:rFonts w:ascii="黑体" w:hAnsi="黑体" w:eastAsia="黑体"/>
                <w:sz w:val="36"/>
                <w:lang w:val="en-US" w:eastAsia="zh-CN"/>
              </w:rPr>
            </w:pPr>
            <w:r>
              <w:rPr>
                <w:rFonts w:hint="eastAsia" w:ascii="黑体" w:hAnsi="黑体" w:eastAsia="黑体"/>
                <w:sz w:val="36"/>
                <w:lang w:val="en-US" w:eastAsia="zh-CN"/>
              </w:rPr>
              <w:t>事项</w:t>
            </w:r>
          </w:p>
        </w:tc>
        <w:tc>
          <w:tcPr>
            <w:tcW w:w="3788" w:type="dxa"/>
            <w:gridSpan w:val="2"/>
            <w:tcBorders>
              <w:top w:val="single" w:color="auto" w:sz="4" w:space="0"/>
              <w:left w:val="single" w:color="auto" w:sz="4" w:space="0"/>
            </w:tcBorders>
            <w:shd w:val="clear" w:color="auto" w:fill="FFFFFF"/>
            <w:vAlign w:val="center"/>
          </w:tcPr>
          <w:p>
            <w:pPr>
              <w:pStyle w:val="17"/>
              <w:spacing w:line="360" w:lineRule="exact"/>
              <w:ind w:left="120" w:leftChars="50" w:right="120" w:rightChars="50"/>
              <w:rPr>
                <w:rFonts w:ascii="黑体" w:hAnsi="黑体" w:eastAsia="黑体"/>
                <w:sz w:val="36"/>
                <w:lang w:val="en-US" w:eastAsia="zh-CN"/>
              </w:rPr>
            </w:pPr>
            <w:r>
              <w:rPr>
                <w:rFonts w:ascii="黑体" w:hAnsi="黑体" w:eastAsia="黑体"/>
                <w:sz w:val="36"/>
                <w:lang w:val="en-US" w:eastAsia="zh-CN"/>
              </w:rPr>
              <w:t>报销提供基本资料</w:t>
            </w:r>
          </w:p>
        </w:tc>
        <w:tc>
          <w:tcPr>
            <w:tcW w:w="8055" w:type="dxa"/>
            <w:tcBorders>
              <w:top w:val="single" w:color="auto" w:sz="4" w:space="0"/>
              <w:left w:val="single" w:color="auto" w:sz="4" w:space="0"/>
            </w:tcBorders>
            <w:shd w:val="clear" w:color="auto" w:fill="FFFFFF"/>
            <w:vAlign w:val="center"/>
          </w:tcPr>
          <w:p>
            <w:pPr>
              <w:pStyle w:val="17"/>
              <w:spacing w:line="360" w:lineRule="exact"/>
              <w:ind w:left="120" w:leftChars="50" w:right="120" w:rightChars="50"/>
              <w:rPr>
                <w:rFonts w:ascii="黑体" w:hAnsi="黑体" w:eastAsia="黑体"/>
                <w:sz w:val="36"/>
                <w:lang w:val="en-US" w:eastAsia="zh-CN"/>
              </w:rPr>
            </w:pPr>
            <w:r>
              <w:rPr>
                <w:rFonts w:ascii="黑体" w:hAnsi="黑体" w:eastAsia="黑体"/>
                <w:sz w:val="36"/>
                <w:lang w:val="en-US" w:eastAsia="zh-CN"/>
              </w:rPr>
              <w:t>报销特殊要求</w:t>
            </w:r>
          </w:p>
        </w:tc>
        <w:tc>
          <w:tcPr>
            <w:tcW w:w="3889" w:type="dxa"/>
            <w:tcBorders>
              <w:top w:val="single" w:color="auto" w:sz="4" w:space="0"/>
              <w:left w:val="single" w:color="auto" w:sz="4" w:space="0"/>
              <w:right w:val="single" w:color="auto" w:sz="4" w:space="0"/>
            </w:tcBorders>
            <w:shd w:val="clear" w:color="auto" w:fill="FFFFFF"/>
            <w:vAlign w:val="center"/>
          </w:tcPr>
          <w:p>
            <w:pPr>
              <w:pStyle w:val="17"/>
              <w:spacing w:line="360" w:lineRule="exact"/>
              <w:ind w:left="120" w:leftChars="50" w:right="120" w:rightChars="50"/>
              <w:rPr>
                <w:rFonts w:ascii="黑体" w:hAnsi="黑体" w:eastAsia="黑体"/>
                <w:sz w:val="36"/>
                <w:lang w:val="en-US" w:eastAsia="zh-CN"/>
              </w:rPr>
            </w:pPr>
            <w:r>
              <w:rPr>
                <w:rFonts w:ascii="黑体" w:hAnsi="黑体" w:eastAsia="黑体"/>
                <w:sz w:val="36"/>
                <w:lang w:val="en-US" w:eastAsia="zh-CN"/>
              </w:rPr>
              <w:t>结算方式</w:t>
            </w:r>
          </w:p>
        </w:tc>
      </w:tr>
      <w:tr>
        <w:tblPrEx>
          <w:tblCellMar>
            <w:top w:w="0" w:type="dxa"/>
            <w:left w:w="10" w:type="dxa"/>
            <w:bottom w:w="0" w:type="dxa"/>
            <w:right w:w="10" w:type="dxa"/>
          </w:tblCellMar>
        </w:tblPrEx>
        <w:trPr>
          <w:gridBefore w:val="1"/>
          <w:wBefore w:w="51" w:type="dxa"/>
          <w:trHeight w:val="5670" w:hRule="exact"/>
          <w:jc w:val="center"/>
        </w:trPr>
        <w:tc>
          <w:tcPr>
            <w:tcW w:w="1060" w:type="dxa"/>
            <w:tcBorders>
              <w:top w:val="single" w:color="auto" w:sz="4" w:space="0"/>
              <w:left w:val="single" w:color="auto" w:sz="4" w:space="0"/>
              <w:bottom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7</w:t>
            </w:r>
          </w:p>
        </w:tc>
        <w:tc>
          <w:tcPr>
            <w:tcW w:w="1455" w:type="dxa"/>
            <w:gridSpan w:val="2"/>
            <w:tcBorders>
              <w:top w:val="single" w:color="auto" w:sz="4" w:space="0"/>
              <w:left w:val="single" w:color="auto" w:sz="4" w:space="0"/>
              <w:bottom w:val="single" w:color="auto" w:sz="4" w:space="0"/>
            </w:tcBorders>
            <w:shd w:val="clear" w:color="auto" w:fill="FFFFFF"/>
            <w:vAlign w:val="center"/>
          </w:tcPr>
          <w:p>
            <w:pPr>
              <w:pStyle w:val="19"/>
              <w:spacing w:after="40" w:line="240" w:lineRule="auto"/>
              <w:jc w:val="center"/>
              <w:rPr>
                <w:rFonts w:asciiTheme="minorEastAsia" w:hAnsiTheme="minorEastAsia" w:eastAsiaTheme="minorEastAsia"/>
                <w:sz w:val="32"/>
              </w:rPr>
            </w:pPr>
            <w:r>
              <w:rPr>
                <w:rFonts w:asciiTheme="minorEastAsia" w:hAnsiTheme="minorEastAsia" w:eastAsiaTheme="minorEastAsia"/>
                <w:sz w:val="32"/>
              </w:rPr>
              <w:t>费用类</w:t>
            </w:r>
          </w:p>
        </w:tc>
        <w:tc>
          <w:tcPr>
            <w:tcW w:w="1820" w:type="dxa"/>
            <w:tcBorders>
              <w:top w:val="single" w:color="auto" w:sz="4" w:space="0"/>
              <w:left w:val="single" w:color="auto" w:sz="4" w:space="0"/>
              <w:bottom w:val="single" w:color="auto" w:sz="4" w:space="0"/>
            </w:tcBorders>
            <w:shd w:val="clear" w:color="auto" w:fill="FFFFFF"/>
            <w:vAlign w:val="center"/>
          </w:tcPr>
          <w:p>
            <w:pPr>
              <w:pStyle w:val="19"/>
              <w:spacing w:line="240" w:lineRule="auto"/>
              <w:ind w:firstLine="160"/>
              <w:rPr>
                <w:rFonts w:asciiTheme="minorEastAsia" w:hAnsiTheme="minorEastAsia" w:eastAsiaTheme="minorEastAsia"/>
                <w:sz w:val="32"/>
              </w:rPr>
            </w:pPr>
            <w:r>
              <w:rPr>
                <w:rFonts w:asciiTheme="minorEastAsia" w:hAnsiTheme="minorEastAsia" w:eastAsiaTheme="minorEastAsia"/>
                <w:sz w:val="32"/>
              </w:rPr>
              <w:t>科研劳务费</w:t>
            </w:r>
          </w:p>
        </w:tc>
        <w:tc>
          <w:tcPr>
            <w:tcW w:w="3788" w:type="dxa"/>
            <w:gridSpan w:val="2"/>
            <w:tcBorders>
              <w:top w:val="single" w:color="auto" w:sz="4" w:space="0"/>
              <w:left w:val="single" w:color="auto" w:sz="4" w:space="0"/>
              <w:bottom w:val="single" w:color="auto" w:sz="4" w:space="0"/>
            </w:tcBorders>
            <w:shd w:val="clear" w:color="auto" w:fill="FFFFFF"/>
            <w:vAlign w:val="center"/>
          </w:tcPr>
          <w:p>
            <w:pPr>
              <w:pStyle w:val="19"/>
              <w:tabs>
                <w:tab w:val="left" w:pos="194"/>
              </w:tabs>
              <w:spacing w:line="240" w:lineRule="auto"/>
              <w:ind w:left="440" w:leftChars="50" w:right="120" w:rightChars="50" w:hanging="320" w:hangingChars="100"/>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1.</w:t>
            </w:r>
            <w:r>
              <w:rPr>
                <w:rFonts w:asciiTheme="minorEastAsia" w:hAnsiTheme="minorEastAsia" w:eastAsiaTheme="minorEastAsia"/>
                <w:sz w:val="32"/>
              </w:rPr>
              <w:t>完成审批</w:t>
            </w:r>
            <w:r>
              <w:rPr>
                <w:rFonts w:hint="eastAsia" w:asciiTheme="minorEastAsia" w:hAnsiTheme="minorEastAsia" w:eastAsiaTheme="minorEastAsia"/>
                <w:sz w:val="32"/>
                <w:lang w:val="en-US" w:eastAsia="zh-CN"/>
              </w:rPr>
              <w:t>的《临汾职业技术学院经费审批表》</w:t>
            </w:r>
            <w:r>
              <w:rPr>
                <w:rFonts w:hint="eastAsia" w:asciiTheme="minorEastAsia" w:hAnsiTheme="minorEastAsia" w:eastAsiaTheme="minorEastAsia"/>
                <w:b/>
                <w:bCs/>
                <w:sz w:val="32"/>
                <w:lang w:val="en-US" w:eastAsia="zh-CN"/>
              </w:rPr>
              <w:t>（表三）</w:t>
            </w:r>
          </w:p>
          <w:p>
            <w:pPr>
              <w:pStyle w:val="19"/>
              <w:tabs>
                <w:tab w:val="left" w:pos="194"/>
              </w:tabs>
              <w:spacing w:line="240" w:lineRule="auto"/>
              <w:ind w:left="440" w:leftChars="50" w:right="120" w:rightChars="50" w:hanging="320" w:hangingChars="100"/>
              <w:rPr>
                <w:rFonts w:asciiTheme="minorEastAsia" w:hAnsiTheme="minorEastAsia" w:eastAsiaTheme="minorEastAsia"/>
                <w:b/>
                <w:bCs/>
                <w:sz w:val="32"/>
                <w:lang w:val="en-US" w:eastAsia="zh-CN"/>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完成审批</w:t>
            </w:r>
            <w:r>
              <w:rPr>
                <w:rFonts w:hint="eastAsia" w:asciiTheme="minorEastAsia" w:hAnsiTheme="minorEastAsia" w:eastAsiaTheme="minorEastAsia"/>
                <w:sz w:val="32"/>
                <w:lang w:val="en-US" w:eastAsia="zh-CN"/>
              </w:rPr>
              <w:t>的《临汾职业技术学院课题劳务费领取表》</w:t>
            </w:r>
            <w:r>
              <w:rPr>
                <w:rFonts w:hint="eastAsia" w:asciiTheme="minorEastAsia" w:hAnsiTheme="minorEastAsia" w:eastAsiaTheme="minorEastAsia"/>
                <w:b/>
                <w:bCs/>
                <w:sz w:val="32"/>
                <w:lang w:val="en-US" w:eastAsia="zh-CN"/>
              </w:rPr>
              <w:t>（表十三）</w:t>
            </w:r>
          </w:p>
          <w:p>
            <w:pPr>
              <w:pStyle w:val="19"/>
              <w:tabs>
                <w:tab w:val="left" w:pos="194"/>
              </w:tabs>
              <w:spacing w:line="240" w:lineRule="auto"/>
              <w:ind w:left="440" w:leftChars="50" w:right="120" w:rightChars="50" w:hanging="320" w:hangingChars="100"/>
              <w:rPr>
                <w:rFonts w:asciiTheme="minorEastAsia" w:hAnsiTheme="minorEastAsia" w:eastAsiaTheme="minorEastAsia"/>
                <w:b/>
                <w:bCs/>
                <w:sz w:val="32"/>
                <w:lang w:val="en-US" w:eastAsia="zh-CN"/>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完成审批的</w:t>
            </w:r>
            <w:r>
              <w:rPr>
                <w:rFonts w:hint="eastAsia" w:asciiTheme="minorEastAsia" w:hAnsiTheme="minorEastAsia" w:eastAsiaTheme="minorEastAsia"/>
                <w:sz w:val="32"/>
                <w:lang w:eastAsia="zh-CN"/>
              </w:rPr>
              <w:t>《</w:t>
            </w:r>
            <w:r>
              <w:rPr>
                <w:rFonts w:hint="eastAsia" w:asciiTheme="minorEastAsia" w:hAnsiTheme="minorEastAsia" w:eastAsiaTheme="minorEastAsia"/>
                <w:sz w:val="32"/>
                <w:lang w:val="en-US" w:eastAsia="zh-CN"/>
              </w:rPr>
              <w:t>临汾职业技术学院经费报销/支出单</w:t>
            </w:r>
            <w:r>
              <w:rPr>
                <w:rFonts w:hint="eastAsia" w:asciiTheme="minorEastAsia" w:hAnsiTheme="minorEastAsia" w:eastAsiaTheme="minorEastAsia"/>
                <w:sz w:val="32"/>
                <w:lang w:eastAsia="zh-CN"/>
              </w:rPr>
              <w:t>》</w:t>
            </w:r>
            <w:r>
              <w:rPr>
                <w:rFonts w:hint="eastAsia" w:asciiTheme="minorEastAsia" w:hAnsiTheme="minorEastAsia" w:eastAsiaTheme="minorEastAsia"/>
                <w:b/>
                <w:bCs/>
                <w:sz w:val="32"/>
                <w:lang w:eastAsia="zh-CN"/>
              </w:rPr>
              <w:t>（</w:t>
            </w:r>
            <w:r>
              <w:rPr>
                <w:rFonts w:hint="eastAsia" w:asciiTheme="minorEastAsia" w:hAnsiTheme="minorEastAsia" w:eastAsiaTheme="minorEastAsia"/>
                <w:b/>
                <w:bCs/>
                <w:sz w:val="32"/>
                <w:lang w:val="en-US" w:eastAsia="zh-CN"/>
              </w:rPr>
              <w:t>表二</w:t>
            </w:r>
            <w:r>
              <w:rPr>
                <w:rFonts w:hint="eastAsia" w:asciiTheme="minorEastAsia" w:hAnsiTheme="minorEastAsia" w:eastAsiaTheme="minorEastAsia"/>
                <w:b/>
                <w:bCs/>
                <w:sz w:val="32"/>
                <w:lang w:eastAsia="zh-CN"/>
              </w:rPr>
              <w:t>）</w:t>
            </w:r>
          </w:p>
          <w:p>
            <w:pPr>
              <w:pStyle w:val="19"/>
              <w:tabs>
                <w:tab w:val="left" w:pos="221"/>
              </w:tabs>
              <w:ind w:left="120" w:leftChars="50" w:right="120" w:rightChars="50"/>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4.</w:t>
            </w:r>
            <w:r>
              <w:rPr>
                <w:rFonts w:asciiTheme="minorEastAsia" w:hAnsiTheme="minorEastAsia" w:eastAsiaTheme="minorEastAsia"/>
                <w:sz w:val="32"/>
              </w:rPr>
              <w:t>相关说明</w:t>
            </w:r>
          </w:p>
        </w:tc>
        <w:tc>
          <w:tcPr>
            <w:tcW w:w="8055" w:type="dxa"/>
            <w:tcBorders>
              <w:top w:val="single" w:color="auto" w:sz="4" w:space="0"/>
              <w:left w:val="single" w:color="auto" w:sz="4" w:space="0"/>
              <w:bottom w:val="single" w:color="auto" w:sz="4" w:space="0"/>
            </w:tcBorders>
            <w:shd w:val="clear" w:color="auto" w:fill="FFFFFF"/>
            <w:vAlign w:val="center"/>
          </w:tcPr>
          <w:p>
            <w:pPr>
              <w:pStyle w:val="19"/>
              <w:tabs>
                <w:tab w:val="left" w:pos="188"/>
              </w:tabs>
              <w:spacing w:after="60" w:line="362"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1.</w:t>
            </w:r>
            <w:r>
              <w:rPr>
                <w:rFonts w:asciiTheme="minorEastAsia" w:hAnsiTheme="minorEastAsia" w:eastAsiaTheme="minorEastAsia"/>
                <w:sz w:val="32"/>
              </w:rPr>
              <w:t>说明一般应包括：提供劳务时间、劳务</w:t>
            </w:r>
            <w:r>
              <w:rPr>
                <w:rFonts w:hint="eastAsia" w:asciiTheme="minorEastAsia" w:hAnsiTheme="minorEastAsia" w:eastAsiaTheme="minorEastAsia"/>
                <w:sz w:val="32"/>
                <w:lang w:val="en-US" w:eastAsia="zh-CN"/>
              </w:rPr>
              <w:t>事项</w:t>
            </w:r>
            <w:r>
              <w:rPr>
                <w:rFonts w:asciiTheme="minorEastAsia" w:hAnsiTheme="minorEastAsia" w:eastAsiaTheme="minorEastAsia"/>
                <w:sz w:val="32"/>
              </w:rPr>
              <w:t>和发放标准；</w:t>
            </w:r>
          </w:p>
          <w:p>
            <w:pPr>
              <w:pStyle w:val="19"/>
              <w:tabs>
                <w:tab w:val="left" w:pos="221"/>
              </w:tabs>
              <w:spacing w:after="60" w:line="362" w:lineRule="exact"/>
              <w:ind w:left="440" w:leftChars="50" w:right="120" w:rightChars="50" w:hanging="320" w:hangingChars="100"/>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发放</w:t>
            </w:r>
            <w:r>
              <w:rPr>
                <w:rFonts w:hint="eastAsia" w:asciiTheme="minorEastAsia" w:hAnsiTheme="minorEastAsia" w:eastAsiaTheme="minorEastAsia"/>
                <w:sz w:val="32"/>
                <w:lang w:val="en-US" w:eastAsia="zh-CN"/>
              </w:rPr>
              <w:t>校外</w:t>
            </w:r>
            <w:r>
              <w:rPr>
                <w:rFonts w:asciiTheme="minorEastAsia" w:hAnsiTheme="minorEastAsia" w:eastAsiaTheme="minorEastAsia"/>
                <w:sz w:val="32"/>
              </w:rPr>
              <w:t>劳务费的，还需提供包括雇佣人员姓名、</w:t>
            </w:r>
            <w:r>
              <w:rPr>
                <w:rFonts w:hint="eastAsia" w:asciiTheme="minorEastAsia" w:hAnsiTheme="minorEastAsia" w:eastAsiaTheme="minorEastAsia"/>
                <w:sz w:val="32"/>
                <w:lang w:val="en-US" w:eastAsia="zh-CN"/>
              </w:rPr>
              <w:t>身份证号、职称职位、</w:t>
            </w:r>
            <w:r>
              <w:rPr>
                <w:rFonts w:asciiTheme="minorEastAsia" w:hAnsiTheme="minorEastAsia" w:eastAsiaTheme="minorEastAsia"/>
                <w:sz w:val="32"/>
              </w:rPr>
              <w:t>联系电话、劳务事项、发放标准、劳务时间的签收单据</w:t>
            </w:r>
            <w:r>
              <w:rPr>
                <w:rFonts w:hint="eastAsia" w:asciiTheme="minorEastAsia" w:hAnsiTheme="minorEastAsia" w:eastAsiaTheme="minorEastAsia"/>
                <w:sz w:val="32"/>
                <w:lang w:eastAsia="zh-CN"/>
              </w:rPr>
              <w:t>；</w:t>
            </w:r>
          </w:p>
          <w:p>
            <w:pPr>
              <w:pStyle w:val="19"/>
              <w:tabs>
                <w:tab w:val="left" w:pos="214"/>
              </w:tabs>
              <w:spacing w:after="60" w:line="362" w:lineRule="exact"/>
              <w:ind w:left="440" w:leftChars="50" w:right="120" w:rightChars="50" w:hanging="320" w:hangingChars="100"/>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发放校内科研劳务费的，还需提供</w:t>
            </w:r>
            <w:r>
              <w:rPr>
                <w:rFonts w:hint="eastAsia" w:asciiTheme="minorEastAsia" w:hAnsiTheme="minorEastAsia" w:eastAsiaTheme="minorEastAsia"/>
                <w:sz w:val="32"/>
                <w:lang w:eastAsia="zh-CN"/>
              </w:rPr>
              <w:t>科研</w:t>
            </w:r>
            <w:r>
              <w:rPr>
                <w:rFonts w:asciiTheme="minorEastAsia" w:hAnsiTheme="minorEastAsia" w:eastAsiaTheme="minorEastAsia"/>
                <w:sz w:val="32"/>
              </w:rPr>
              <w:t>管理部门盖章的公示结果。</w:t>
            </w:r>
          </w:p>
        </w:tc>
        <w:tc>
          <w:tcPr>
            <w:tcW w:w="3889"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9"/>
              <w:spacing w:after="80" w:line="342" w:lineRule="exact"/>
              <w:ind w:left="440" w:leftChars="50" w:right="120" w:rightChars="50" w:hanging="320" w:hangingChars="100"/>
              <w:rPr>
                <w:rFonts w:asciiTheme="minorEastAsia" w:hAnsiTheme="minorEastAsia" w:eastAsiaTheme="minorEastAsia"/>
                <w:sz w:val="32"/>
                <w:lang w:eastAsia="zh-CN"/>
              </w:rPr>
            </w:pPr>
            <w:r>
              <w:rPr>
                <w:rFonts w:asciiTheme="minorEastAsia" w:hAnsiTheme="minorEastAsia" w:eastAsiaTheme="minorEastAsia"/>
                <w:sz w:val="32"/>
              </w:rPr>
              <w:t>1</w:t>
            </w:r>
            <w:r>
              <w:rPr>
                <w:rFonts w:hint="eastAsia" w:asciiTheme="minorEastAsia" w:hAnsiTheme="minorEastAsia" w:eastAsiaTheme="minorEastAsia"/>
                <w:sz w:val="32"/>
                <w:lang w:val="en-US" w:eastAsia="zh-CN"/>
              </w:rPr>
              <w:t>.</w:t>
            </w:r>
            <w:r>
              <w:rPr>
                <w:rFonts w:asciiTheme="minorEastAsia" w:hAnsiTheme="minorEastAsia" w:eastAsiaTheme="minorEastAsia"/>
                <w:sz w:val="32"/>
              </w:rPr>
              <w:t>其他方式结算（限科研野外作业）</w:t>
            </w:r>
            <w:r>
              <w:rPr>
                <w:rFonts w:hint="eastAsia" w:asciiTheme="minorEastAsia" w:hAnsiTheme="minorEastAsia" w:eastAsiaTheme="minorEastAsia"/>
                <w:sz w:val="32"/>
                <w:lang w:eastAsia="zh-CN"/>
              </w:rPr>
              <w:t>。</w:t>
            </w:r>
          </w:p>
          <w:p>
            <w:pPr>
              <w:pStyle w:val="19"/>
              <w:spacing w:line="342" w:lineRule="exact"/>
              <w:ind w:left="120" w:leftChars="50" w:right="120" w:rightChars="50"/>
              <w:rPr>
                <w:rFonts w:asciiTheme="minorEastAsia" w:hAnsiTheme="minorEastAsia" w:eastAsiaTheme="minorEastAsia"/>
                <w:sz w:val="32"/>
                <w:lang w:eastAsia="zh-CN"/>
              </w:rPr>
            </w:pPr>
            <w:r>
              <w:rPr>
                <w:rFonts w:asciiTheme="minorEastAsia" w:hAnsiTheme="minorEastAsia" w:eastAsiaTheme="minorEastAsia"/>
                <w:sz w:val="32"/>
              </w:rPr>
              <w:t>2.转入本人银行卡</w:t>
            </w:r>
            <w:r>
              <w:rPr>
                <w:rFonts w:hint="eastAsia" w:asciiTheme="minorEastAsia" w:hAnsiTheme="minorEastAsia" w:eastAsiaTheme="minorEastAsia"/>
                <w:sz w:val="32"/>
                <w:lang w:eastAsia="zh-CN"/>
              </w:rPr>
              <w:t>。</w:t>
            </w:r>
          </w:p>
        </w:tc>
      </w:tr>
      <w:tr>
        <w:tblPrEx>
          <w:tblCellMar>
            <w:top w:w="0" w:type="dxa"/>
            <w:left w:w="10" w:type="dxa"/>
            <w:bottom w:w="0" w:type="dxa"/>
            <w:right w:w="10" w:type="dxa"/>
          </w:tblCellMar>
        </w:tblPrEx>
        <w:trPr>
          <w:gridBefore w:val="1"/>
          <w:wBefore w:w="51" w:type="dxa"/>
          <w:trHeight w:val="6090" w:hRule="exact"/>
          <w:jc w:val="center"/>
        </w:trPr>
        <w:tc>
          <w:tcPr>
            <w:tcW w:w="1060" w:type="dxa"/>
            <w:tcBorders>
              <w:top w:val="single" w:color="auto" w:sz="4" w:space="0"/>
              <w:left w:val="single" w:color="auto" w:sz="4" w:space="0"/>
              <w:bottom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8</w:t>
            </w:r>
          </w:p>
        </w:tc>
        <w:tc>
          <w:tcPr>
            <w:tcW w:w="1455" w:type="dxa"/>
            <w:gridSpan w:val="2"/>
            <w:tcBorders>
              <w:top w:val="single" w:color="auto" w:sz="4" w:space="0"/>
              <w:left w:val="single" w:color="auto" w:sz="4" w:space="0"/>
              <w:bottom w:val="single" w:color="auto" w:sz="4" w:space="0"/>
            </w:tcBorders>
            <w:shd w:val="clear" w:color="auto" w:fill="FFFFFF"/>
            <w:vAlign w:val="center"/>
          </w:tcPr>
          <w:p>
            <w:pPr>
              <w:pStyle w:val="19"/>
              <w:jc w:val="center"/>
              <w:rPr>
                <w:rFonts w:asciiTheme="minorEastAsia" w:hAnsiTheme="minorEastAsia" w:eastAsiaTheme="minorEastAsia"/>
                <w:sz w:val="32"/>
              </w:rPr>
            </w:pPr>
            <w:r>
              <w:rPr>
                <w:rFonts w:asciiTheme="minorEastAsia" w:hAnsiTheme="minorEastAsia" w:eastAsiaTheme="minorEastAsia"/>
                <w:sz w:val="32"/>
              </w:rPr>
              <w:t>费用类</w:t>
            </w:r>
          </w:p>
        </w:tc>
        <w:tc>
          <w:tcPr>
            <w:tcW w:w="1820" w:type="dxa"/>
            <w:tcBorders>
              <w:top w:val="single" w:color="auto" w:sz="4" w:space="0"/>
              <w:left w:val="single" w:color="auto" w:sz="4" w:space="0"/>
              <w:bottom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rPr>
            </w:pPr>
            <w:r>
              <w:rPr>
                <w:rFonts w:asciiTheme="minorEastAsia" w:hAnsiTheme="minorEastAsia" w:eastAsiaTheme="minorEastAsia"/>
                <w:sz w:val="32"/>
              </w:rPr>
              <w:t>邮寄费</w:t>
            </w:r>
          </w:p>
        </w:tc>
        <w:tc>
          <w:tcPr>
            <w:tcW w:w="3788" w:type="dxa"/>
            <w:gridSpan w:val="2"/>
            <w:tcBorders>
              <w:top w:val="single" w:color="auto" w:sz="4" w:space="0"/>
              <w:left w:val="single" w:color="auto" w:sz="4" w:space="0"/>
              <w:bottom w:val="single" w:color="auto" w:sz="4" w:space="0"/>
            </w:tcBorders>
            <w:shd w:val="clear" w:color="auto" w:fill="FFFFFF"/>
            <w:vAlign w:val="center"/>
          </w:tcPr>
          <w:p>
            <w:pPr>
              <w:pStyle w:val="19"/>
              <w:tabs>
                <w:tab w:val="left" w:pos="208"/>
              </w:tabs>
              <w:spacing w:line="240" w:lineRule="auto"/>
              <w:ind w:left="440" w:leftChars="50" w:right="120" w:rightChars="50" w:hanging="320" w:hangingChars="100"/>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1.</w:t>
            </w:r>
            <w:r>
              <w:rPr>
                <w:rFonts w:asciiTheme="minorEastAsia" w:hAnsiTheme="minorEastAsia" w:eastAsiaTheme="minorEastAsia"/>
                <w:sz w:val="32"/>
              </w:rPr>
              <w:t>完成审批的</w:t>
            </w:r>
            <w:r>
              <w:rPr>
                <w:rFonts w:hint="eastAsia" w:asciiTheme="minorEastAsia" w:hAnsiTheme="minorEastAsia" w:eastAsiaTheme="minorEastAsia"/>
                <w:sz w:val="32"/>
                <w:lang w:eastAsia="zh-CN"/>
              </w:rPr>
              <w:t>《</w:t>
            </w:r>
            <w:r>
              <w:rPr>
                <w:rFonts w:hint="eastAsia" w:asciiTheme="minorEastAsia" w:hAnsiTheme="minorEastAsia" w:eastAsiaTheme="minorEastAsia"/>
                <w:sz w:val="32"/>
                <w:lang w:val="en-US" w:eastAsia="zh-CN"/>
              </w:rPr>
              <w:t>临汾职业技术学院经费报销/支出单</w:t>
            </w:r>
            <w:r>
              <w:rPr>
                <w:rFonts w:hint="eastAsia" w:asciiTheme="minorEastAsia" w:hAnsiTheme="minorEastAsia" w:eastAsiaTheme="minorEastAsia"/>
                <w:sz w:val="32"/>
                <w:lang w:eastAsia="zh-CN"/>
              </w:rPr>
              <w:t>》</w:t>
            </w:r>
            <w:r>
              <w:rPr>
                <w:rFonts w:hint="eastAsia" w:asciiTheme="minorEastAsia" w:hAnsiTheme="minorEastAsia" w:eastAsiaTheme="minorEastAsia"/>
                <w:b/>
                <w:bCs/>
                <w:sz w:val="32"/>
                <w:lang w:eastAsia="zh-CN"/>
              </w:rPr>
              <w:t>（</w:t>
            </w:r>
            <w:r>
              <w:rPr>
                <w:rFonts w:hint="eastAsia" w:asciiTheme="minorEastAsia" w:hAnsiTheme="minorEastAsia" w:eastAsiaTheme="minorEastAsia"/>
                <w:b/>
                <w:bCs/>
                <w:sz w:val="32"/>
                <w:lang w:val="en-US" w:eastAsia="zh-CN"/>
              </w:rPr>
              <w:t>表二</w:t>
            </w:r>
            <w:r>
              <w:rPr>
                <w:rFonts w:hint="eastAsia" w:asciiTheme="minorEastAsia" w:hAnsiTheme="minorEastAsia" w:eastAsiaTheme="minorEastAsia"/>
                <w:b/>
                <w:bCs/>
                <w:sz w:val="32"/>
                <w:lang w:eastAsia="zh-CN"/>
              </w:rPr>
              <w:t>）</w:t>
            </w:r>
          </w:p>
          <w:p>
            <w:pPr>
              <w:pStyle w:val="19"/>
              <w:tabs>
                <w:tab w:val="left" w:pos="201"/>
              </w:tabs>
              <w:spacing w:line="240" w:lineRule="auto"/>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完成审批的</w:t>
            </w:r>
            <w:r>
              <w:rPr>
                <w:rFonts w:hint="eastAsia" w:asciiTheme="minorEastAsia" w:hAnsiTheme="minorEastAsia" w:eastAsiaTheme="minorEastAsia"/>
                <w:sz w:val="32"/>
                <w:lang w:eastAsia="zh-CN"/>
              </w:rPr>
              <w:t>《</w:t>
            </w:r>
            <w:r>
              <w:rPr>
                <w:rFonts w:hint="eastAsia" w:asciiTheme="minorEastAsia" w:hAnsiTheme="minorEastAsia" w:eastAsiaTheme="minorEastAsia"/>
                <w:sz w:val="32"/>
                <w:lang w:val="en-US" w:eastAsia="zh-CN"/>
              </w:rPr>
              <w:t>临汾职业技术学院经费审批表</w:t>
            </w:r>
            <w:r>
              <w:rPr>
                <w:rFonts w:hint="eastAsia" w:asciiTheme="minorEastAsia" w:hAnsiTheme="minorEastAsia" w:eastAsiaTheme="minorEastAsia"/>
                <w:sz w:val="32"/>
                <w:lang w:eastAsia="zh-CN"/>
              </w:rPr>
              <w:t>》</w:t>
            </w:r>
            <w:r>
              <w:rPr>
                <w:rFonts w:hint="eastAsia" w:asciiTheme="minorEastAsia" w:hAnsiTheme="minorEastAsia" w:eastAsiaTheme="minorEastAsia"/>
                <w:b/>
                <w:bCs/>
                <w:sz w:val="32"/>
                <w:lang w:eastAsia="zh-CN"/>
              </w:rPr>
              <w:t>（</w:t>
            </w:r>
            <w:r>
              <w:rPr>
                <w:rFonts w:hint="eastAsia" w:asciiTheme="minorEastAsia" w:hAnsiTheme="minorEastAsia" w:eastAsiaTheme="minorEastAsia"/>
                <w:b/>
                <w:bCs/>
                <w:sz w:val="32"/>
                <w:lang w:val="en-US" w:eastAsia="zh-CN"/>
              </w:rPr>
              <w:t>表三</w:t>
            </w:r>
            <w:r>
              <w:rPr>
                <w:rFonts w:hint="eastAsia" w:asciiTheme="minorEastAsia" w:hAnsiTheme="minorEastAsia" w:eastAsiaTheme="minorEastAsia"/>
                <w:b/>
                <w:bCs/>
                <w:sz w:val="32"/>
                <w:lang w:eastAsia="zh-CN"/>
              </w:rPr>
              <w:t>）</w:t>
            </w:r>
          </w:p>
          <w:p>
            <w:pPr>
              <w:pStyle w:val="19"/>
              <w:tabs>
                <w:tab w:val="left" w:pos="201"/>
              </w:tabs>
              <w:ind w:left="120" w:leftChars="50" w:right="120" w:rightChars="50"/>
              <w:rPr>
                <w:rFonts w:asciiTheme="minorEastAsia" w:hAnsiTheme="minorEastAsia" w:eastAsiaTheme="minorEastAsia"/>
                <w:sz w:val="32"/>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税务发票</w:t>
            </w:r>
          </w:p>
        </w:tc>
        <w:tc>
          <w:tcPr>
            <w:tcW w:w="8055" w:type="dxa"/>
            <w:tcBorders>
              <w:top w:val="single" w:color="auto" w:sz="4" w:space="0"/>
              <w:left w:val="single" w:color="auto" w:sz="4" w:space="0"/>
              <w:bottom w:val="single" w:color="auto" w:sz="4" w:space="0"/>
            </w:tcBorders>
            <w:shd w:val="clear" w:color="auto" w:fill="FFFFFF"/>
            <w:vAlign w:val="center"/>
          </w:tcPr>
          <w:p>
            <w:pPr>
              <w:pStyle w:val="19"/>
              <w:tabs>
                <w:tab w:val="left" w:pos="188"/>
              </w:tabs>
              <w:spacing w:after="80" w:line="342"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1.</w:t>
            </w:r>
            <w:r>
              <w:rPr>
                <w:rFonts w:asciiTheme="minorEastAsia" w:hAnsiTheme="minorEastAsia" w:eastAsiaTheme="minorEastAsia"/>
                <w:sz w:val="32"/>
              </w:rPr>
              <w:t>邮寄费用达到1000元以上的，提供合同（协议）或明细清单；</w:t>
            </w:r>
          </w:p>
          <w:p>
            <w:pPr>
              <w:pStyle w:val="19"/>
              <w:tabs>
                <w:tab w:val="left" w:pos="221"/>
              </w:tabs>
              <w:spacing w:line="342"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使用公务</w:t>
            </w:r>
            <w:r>
              <w:rPr>
                <w:rFonts w:hint="eastAsia" w:asciiTheme="minorEastAsia" w:hAnsiTheme="minorEastAsia" w:eastAsiaTheme="minorEastAsia"/>
                <w:sz w:val="32"/>
                <w:lang w:val="en-US" w:eastAsia="zh-CN"/>
              </w:rPr>
              <w:t>卡</w:t>
            </w:r>
            <w:r>
              <w:rPr>
                <w:rFonts w:asciiTheme="minorEastAsia" w:hAnsiTheme="minorEastAsia" w:eastAsiaTheme="minorEastAsia"/>
                <w:sz w:val="32"/>
              </w:rPr>
              <w:t>结算的，提供线下交易</w:t>
            </w:r>
            <w:r>
              <w:rPr>
                <w:rFonts w:hint="eastAsia" w:asciiTheme="minorEastAsia" w:hAnsiTheme="minorEastAsia" w:eastAsiaTheme="minorEastAsia"/>
                <w:sz w:val="32"/>
                <w:lang w:val="en-US" w:eastAsia="zh-CN"/>
              </w:rPr>
              <w:t>销售点</w:t>
            </w:r>
            <w:r>
              <w:rPr>
                <w:rFonts w:asciiTheme="minorEastAsia" w:hAnsiTheme="minorEastAsia" w:eastAsiaTheme="minorEastAsia"/>
                <w:sz w:val="32"/>
              </w:rPr>
              <w:t>终端</w:t>
            </w:r>
            <w:r>
              <w:rPr>
                <w:rFonts w:asciiTheme="minorEastAsia" w:hAnsiTheme="minorEastAsia" w:eastAsiaTheme="minorEastAsia"/>
                <w:sz w:val="32"/>
                <w:lang w:val="en-US" w:eastAsia="en-US" w:bidi="en-US"/>
              </w:rPr>
              <w:t xml:space="preserve">（Point of Sale, POS） </w:t>
            </w:r>
            <w:r>
              <w:rPr>
                <w:rFonts w:asciiTheme="minorEastAsia" w:hAnsiTheme="minorEastAsia" w:eastAsiaTheme="minorEastAsia"/>
                <w:sz w:val="32"/>
              </w:rPr>
              <w:t>签购单或线上交易的记录凭据。</w:t>
            </w:r>
          </w:p>
        </w:tc>
        <w:tc>
          <w:tcPr>
            <w:tcW w:w="3889"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9"/>
              <w:tabs>
                <w:tab w:val="left" w:pos="208"/>
              </w:tabs>
              <w:spacing w:after="80" w:line="342" w:lineRule="exact"/>
              <w:ind w:left="440" w:leftChars="50" w:right="120" w:rightChars="50" w:hanging="320" w:hangingChars="100"/>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1.</w:t>
            </w:r>
            <w:r>
              <w:rPr>
                <w:rFonts w:asciiTheme="minorEastAsia" w:hAnsiTheme="minorEastAsia" w:eastAsiaTheme="minorEastAsia"/>
                <w:sz w:val="32"/>
              </w:rPr>
              <w:t>学校</w:t>
            </w:r>
            <w:r>
              <w:rPr>
                <w:rFonts w:hint="eastAsia" w:asciiTheme="minorEastAsia" w:hAnsiTheme="minorEastAsia" w:eastAsiaTheme="minorEastAsia"/>
                <w:sz w:val="32"/>
                <w:lang w:eastAsia="zh-CN"/>
              </w:rPr>
              <w:t>银行账户</w:t>
            </w:r>
            <w:r>
              <w:rPr>
                <w:rFonts w:asciiTheme="minorEastAsia" w:hAnsiTheme="minorEastAsia" w:eastAsiaTheme="minorEastAsia"/>
                <w:sz w:val="32"/>
              </w:rPr>
              <w:t>与对方单位结算</w:t>
            </w:r>
            <w:r>
              <w:rPr>
                <w:rFonts w:hint="eastAsia" w:asciiTheme="minorEastAsia" w:hAnsiTheme="minorEastAsia" w:eastAsiaTheme="minorEastAsia"/>
                <w:sz w:val="32"/>
                <w:lang w:eastAsia="zh-CN"/>
              </w:rPr>
              <w:t>。</w:t>
            </w:r>
          </w:p>
          <w:p>
            <w:pPr>
              <w:pStyle w:val="19"/>
              <w:tabs>
                <w:tab w:val="left" w:pos="228"/>
              </w:tabs>
              <w:spacing w:after="80" w:line="355" w:lineRule="exact"/>
              <w:ind w:left="440" w:leftChars="50" w:right="120" w:rightChars="50" w:hanging="320" w:hangingChars="100"/>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公务卡（限</w:t>
            </w:r>
            <w:r>
              <w:rPr>
                <w:rFonts w:hint="eastAsia" w:asciiTheme="minorEastAsia" w:hAnsiTheme="minorEastAsia" w:eastAsiaTheme="minorEastAsia"/>
                <w:sz w:val="32"/>
                <w:lang w:val="en-US" w:eastAsia="zh-CN"/>
              </w:rPr>
              <w:t>3</w:t>
            </w:r>
            <w:r>
              <w:rPr>
                <w:rFonts w:asciiTheme="minorEastAsia" w:hAnsiTheme="minorEastAsia" w:eastAsiaTheme="minorEastAsia"/>
                <w:sz w:val="32"/>
              </w:rPr>
              <w:t>万元以下线下或线上渠道）结算</w:t>
            </w:r>
            <w:r>
              <w:rPr>
                <w:rFonts w:hint="eastAsia" w:asciiTheme="minorEastAsia" w:hAnsiTheme="minorEastAsia" w:eastAsiaTheme="minorEastAsia"/>
                <w:sz w:val="32"/>
                <w:lang w:eastAsia="zh-CN"/>
              </w:rPr>
              <w:t>。</w:t>
            </w:r>
          </w:p>
          <w:p>
            <w:pPr>
              <w:pStyle w:val="19"/>
              <w:spacing w:after="80" w:line="342" w:lineRule="exact"/>
              <w:ind w:left="440" w:leftChars="50" w:right="120" w:rightChars="50" w:hanging="320" w:hangingChars="100"/>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bidi="zh-CN"/>
              </w:rPr>
              <w:t>3.</w:t>
            </w:r>
            <w:r>
              <w:rPr>
                <w:rFonts w:asciiTheme="minorEastAsia" w:hAnsiTheme="minorEastAsia" w:eastAsiaTheme="minorEastAsia"/>
                <w:sz w:val="32"/>
              </w:rPr>
              <w:t>其他方式结算</w:t>
            </w:r>
            <w:r>
              <w:rPr>
                <w:rFonts w:hint="eastAsia" w:asciiTheme="minorEastAsia" w:hAnsiTheme="minorEastAsia" w:eastAsiaTheme="minorEastAsia"/>
                <w:sz w:val="32"/>
                <w:lang w:val="en-US" w:eastAsia="zh-CN"/>
              </w:rPr>
              <w:t>包括：现金、微信、支付宝</w:t>
            </w:r>
            <w:r>
              <w:rPr>
                <w:rFonts w:asciiTheme="minorEastAsia" w:hAnsiTheme="minorEastAsia" w:eastAsiaTheme="minorEastAsia"/>
                <w:sz w:val="32"/>
              </w:rPr>
              <w:t>（限1000 元</w:t>
            </w:r>
            <w:r>
              <w:rPr>
                <w:rFonts w:hint="eastAsia" w:asciiTheme="minorEastAsia" w:hAnsiTheme="minorEastAsia" w:eastAsiaTheme="minorEastAsia"/>
                <w:sz w:val="32"/>
                <w:lang w:eastAsia="zh-CN"/>
              </w:rPr>
              <w:t>以下</w:t>
            </w:r>
            <w:r>
              <w:rPr>
                <w:rFonts w:asciiTheme="minorEastAsia" w:hAnsiTheme="minorEastAsia" w:eastAsiaTheme="minorEastAsia"/>
                <w:sz w:val="32"/>
              </w:rPr>
              <w:t>的小额支出）</w:t>
            </w:r>
            <w:r>
              <w:rPr>
                <w:rFonts w:hint="eastAsia" w:asciiTheme="minorEastAsia" w:hAnsiTheme="minorEastAsia" w:eastAsiaTheme="minorEastAsia"/>
                <w:sz w:val="32"/>
                <w:lang w:eastAsia="zh-CN"/>
              </w:rPr>
              <w:t>。</w:t>
            </w:r>
          </w:p>
        </w:tc>
      </w:tr>
      <w:tr>
        <w:tblPrEx>
          <w:tblCellMar>
            <w:top w:w="0" w:type="dxa"/>
            <w:left w:w="10" w:type="dxa"/>
            <w:bottom w:w="0" w:type="dxa"/>
            <w:right w:w="10" w:type="dxa"/>
          </w:tblCellMar>
        </w:tblPrEx>
        <w:trPr>
          <w:trHeight w:val="1428" w:hRule="exact"/>
          <w:jc w:val="center"/>
        </w:trPr>
        <w:tc>
          <w:tcPr>
            <w:tcW w:w="1111" w:type="dxa"/>
            <w:gridSpan w:val="2"/>
            <w:tcBorders>
              <w:top w:val="single" w:color="auto" w:sz="4" w:space="0"/>
              <w:left w:val="single" w:color="auto" w:sz="4" w:space="0"/>
            </w:tcBorders>
            <w:shd w:val="clear" w:color="auto" w:fill="FFFFFF"/>
            <w:vAlign w:val="center"/>
          </w:tcPr>
          <w:p>
            <w:pPr>
              <w:pStyle w:val="17"/>
              <w:spacing w:line="360" w:lineRule="exact"/>
              <w:rPr>
                <w:rFonts w:ascii="黑体" w:hAnsi="黑体" w:eastAsia="黑体"/>
                <w:sz w:val="36"/>
                <w:lang w:val="en-US" w:eastAsia="zh-CN"/>
              </w:rPr>
            </w:pPr>
            <w:r>
              <w:rPr>
                <w:rFonts w:ascii="黑体" w:hAnsi="黑体" w:eastAsia="黑体"/>
                <w:sz w:val="36"/>
                <w:lang w:val="en-US" w:eastAsia="zh-CN"/>
              </w:rPr>
              <w:t>序</w:t>
            </w:r>
          </w:p>
          <w:p>
            <w:pPr>
              <w:pStyle w:val="17"/>
              <w:spacing w:line="360" w:lineRule="exact"/>
              <w:rPr>
                <w:rFonts w:ascii="黑体" w:hAnsi="黑体" w:eastAsia="黑体"/>
                <w:sz w:val="36"/>
                <w:lang w:val="en-US" w:eastAsia="zh-CN"/>
              </w:rPr>
            </w:pPr>
            <w:r>
              <w:rPr>
                <w:rFonts w:ascii="黑体" w:hAnsi="黑体" w:eastAsia="黑体"/>
                <w:sz w:val="36"/>
                <w:lang w:val="en-US" w:eastAsia="zh-CN"/>
              </w:rPr>
              <w:t>号</w:t>
            </w:r>
          </w:p>
        </w:tc>
        <w:tc>
          <w:tcPr>
            <w:tcW w:w="1415" w:type="dxa"/>
            <w:tcBorders>
              <w:top w:val="single" w:color="auto" w:sz="4" w:space="0"/>
              <w:left w:val="single" w:color="auto" w:sz="4" w:space="0"/>
            </w:tcBorders>
            <w:shd w:val="clear" w:color="auto" w:fill="FFFFFF"/>
            <w:vAlign w:val="center"/>
          </w:tcPr>
          <w:p>
            <w:pPr>
              <w:pStyle w:val="19"/>
              <w:spacing w:line="360" w:lineRule="exact"/>
              <w:jc w:val="center"/>
              <w:rPr>
                <w:rFonts w:ascii="黑体" w:hAnsi="黑体" w:eastAsia="黑体"/>
                <w:sz w:val="36"/>
                <w:lang w:val="en-US" w:eastAsia="zh-CN"/>
              </w:rPr>
            </w:pPr>
            <w:r>
              <w:rPr>
                <w:rFonts w:ascii="黑体" w:hAnsi="黑体" w:eastAsia="黑体"/>
                <w:sz w:val="36"/>
                <w:lang w:val="en-US" w:eastAsia="zh-CN"/>
              </w:rPr>
              <w:t xml:space="preserve">事项 </w:t>
            </w:r>
          </w:p>
          <w:p>
            <w:pPr>
              <w:pStyle w:val="17"/>
              <w:spacing w:line="360" w:lineRule="exact"/>
              <w:rPr>
                <w:rFonts w:ascii="黑体" w:hAnsi="黑体" w:eastAsia="黑体"/>
                <w:sz w:val="36"/>
                <w:lang w:val="en-US" w:eastAsia="zh-CN"/>
              </w:rPr>
            </w:pPr>
            <w:r>
              <w:rPr>
                <w:rFonts w:ascii="黑体" w:hAnsi="黑体" w:eastAsia="黑体"/>
                <w:sz w:val="36"/>
                <w:lang w:val="en-US" w:eastAsia="zh-CN"/>
              </w:rPr>
              <w:t>分类</w:t>
            </w:r>
          </w:p>
        </w:tc>
        <w:tc>
          <w:tcPr>
            <w:tcW w:w="1860" w:type="dxa"/>
            <w:gridSpan w:val="2"/>
            <w:tcBorders>
              <w:top w:val="single" w:color="auto" w:sz="4" w:space="0"/>
              <w:left w:val="single" w:color="auto" w:sz="4" w:space="0"/>
            </w:tcBorders>
            <w:shd w:val="clear" w:color="auto" w:fill="FFFFFF"/>
            <w:vAlign w:val="center"/>
          </w:tcPr>
          <w:p>
            <w:pPr>
              <w:pStyle w:val="19"/>
              <w:spacing w:after="140" w:line="360" w:lineRule="exact"/>
              <w:jc w:val="center"/>
              <w:rPr>
                <w:rFonts w:ascii="黑体" w:hAnsi="黑体" w:eastAsia="黑体"/>
                <w:sz w:val="36"/>
                <w:lang w:val="en-US" w:eastAsia="zh-CN"/>
              </w:rPr>
            </w:pPr>
            <w:r>
              <w:rPr>
                <w:rFonts w:ascii="黑体" w:hAnsi="黑体" w:eastAsia="黑体"/>
                <w:sz w:val="36"/>
                <w:lang w:val="en-US" w:eastAsia="zh-CN"/>
              </w:rPr>
              <w:t>报销</w:t>
            </w:r>
          </w:p>
          <w:p>
            <w:pPr>
              <w:pStyle w:val="19"/>
              <w:spacing w:line="360" w:lineRule="exact"/>
              <w:jc w:val="center"/>
              <w:rPr>
                <w:rFonts w:ascii="黑体" w:hAnsi="黑体" w:eastAsia="黑体"/>
                <w:sz w:val="36"/>
                <w:lang w:val="en-US" w:eastAsia="zh-CN"/>
              </w:rPr>
            </w:pPr>
            <w:r>
              <w:rPr>
                <w:rFonts w:ascii="黑体" w:hAnsi="黑体" w:eastAsia="黑体"/>
                <w:sz w:val="36"/>
                <w:lang w:val="en-US" w:eastAsia="zh-CN"/>
              </w:rPr>
              <w:t>事项</w:t>
            </w:r>
          </w:p>
        </w:tc>
        <w:tc>
          <w:tcPr>
            <w:tcW w:w="3384" w:type="dxa"/>
            <w:tcBorders>
              <w:top w:val="single" w:color="auto" w:sz="4" w:space="0"/>
              <w:left w:val="single" w:color="auto" w:sz="4" w:space="0"/>
            </w:tcBorders>
            <w:shd w:val="clear" w:color="auto" w:fill="FFFFFF"/>
            <w:vAlign w:val="center"/>
          </w:tcPr>
          <w:p>
            <w:pPr>
              <w:pStyle w:val="19"/>
              <w:spacing w:line="360" w:lineRule="exact"/>
              <w:ind w:left="120" w:leftChars="50" w:right="120" w:rightChars="50"/>
              <w:jc w:val="center"/>
              <w:rPr>
                <w:rFonts w:ascii="黑体" w:hAnsi="黑体" w:eastAsia="黑体"/>
                <w:sz w:val="36"/>
                <w:lang w:val="en-US" w:eastAsia="zh-CN"/>
              </w:rPr>
            </w:pPr>
            <w:r>
              <w:rPr>
                <w:rFonts w:ascii="黑体" w:hAnsi="黑体" w:eastAsia="黑体"/>
                <w:sz w:val="36"/>
                <w:lang w:val="en-US" w:eastAsia="zh-CN"/>
              </w:rPr>
              <w:t>报销提供基本资料</w:t>
            </w:r>
          </w:p>
        </w:tc>
        <w:tc>
          <w:tcPr>
            <w:tcW w:w="8459" w:type="dxa"/>
            <w:gridSpan w:val="2"/>
            <w:tcBorders>
              <w:top w:val="single" w:color="auto" w:sz="4" w:space="0"/>
              <w:left w:val="single" w:color="auto" w:sz="4" w:space="0"/>
            </w:tcBorders>
            <w:shd w:val="clear" w:color="auto" w:fill="FFFFFF"/>
            <w:vAlign w:val="center"/>
          </w:tcPr>
          <w:p>
            <w:pPr>
              <w:pStyle w:val="19"/>
              <w:spacing w:line="360" w:lineRule="exact"/>
              <w:ind w:left="120" w:leftChars="50" w:right="120" w:rightChars="50"/>
              <w:jc w:val="center"/>
              <w:rPr>
                <w:rFonts w:ascii="黑体" w:hAnsi="黑体" w:eastAsia="黑体"/>
                <w:sz w:val="36"/>
                <w:lang w:val="en-US" w:eastAsia="zh-CN"/>
              </w:rPr>
            </w:pPr>
            <w:r>
              <w:rPr>
                <w:rFonts w:ascii="黑体" w:hAnsi="黑体" w:eastAsia="黑体"/>
                <w:sz w:val="36"/>
                <w:lang w:val="en-US" w:eastAsia="zh-CN"/>
              </w:rPr>
              <w:t>报销特殊要求</w:t>
            </w:r>
          </w:p>
        </w:tc>
        <w:tc>
          <w:tcPr>
            <w:tcW w:w="3889" w:type="dxa"/>
            <w:tcBorders>
              <w:top w:val="single" w:color="auto" w:sz="4" w:space="0"/>
              <w:left w:val="single" w:color="auto" w:sz="4" w:space="0"/>
              <w:right w:val="single" w:color="auto" w:sz="4" w:space="0"/>
            </w:tcBorders>
            <w:shd w:val="clear" w:color="auto" w:fill="FFFFFF"/>
            <w:vAlign w:val="center"/>
          </w:tcPr>
          <w:p>
            <w:pPr>
              <w:pStyle w:val="19"/>
              <w:spacing w:line="360" w:lineRule="exact"/>
              <w:ind w:left="120" w:leftChars="50" w:right="120" w:rightChars="50"/>
              <w:jc w:val="center"/>
              <w:rPr>
                <w:rFonts w:ascii="黑体" w:hAnsi="黑体" w:eastAsia="黑体"/>
                <w:sz w:val="36"/>
                <w:lang w:val="en-US" w:eastAsia="zh-CN"/>
              </w:rPr>
            </w:pPr>
            <w:r>
              <w:rPr>
                <w:rFonts w:ascii="黑体" w:hAnsi="黑体" w:eastAsia="黑体"/>
                <w:sz w:val="36"/>
                <w:lang w:val="en-US" w:eastAsia="zh-CN"/>
              </w:rPr>
              <w:t>结算方式</w:t>
            </w:r>
          </w:p>
        </w:tc>
      </w:tr>
      <w:tr>
        <w:tblPrEx>
          <w:tblCellMar>
            <w:top w:w="0" w:type="dxa"/>
            <w:left w:w="10" w:type="dxa"/>
            <w:bottom w:w="0" w:type="dxa"/>
            <w:right w:w="10" w:type="dxa"/>
          </w:tblCellMar>
        </w:tblPrEx>
        <w:trPr>
          <w:trHeight w:val="3971" w:hRule="exact"/>
          <w:jc w:val="center"/>
        </w:trPr>
        <w:tc>
          <w:tcPr>
            <w:tcW w:w="1111" w:type="dxa"/>
            <w:gridSpan w:val="2"/>
            <w:tcBorders>
              <w:top w:val="single" w:color="auto" w:sz="4" w:space="0"/>
              <w:left w:val="single" w:color="auto" w:sz="4" w:space="0"/>
              <w:bottom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9</w:t>
            </w:r>
          </w:p>
        </w:tc>
        <w:tc>
          <w:tcPr>
            <w:tcW w:w="1415" w:type="dxa"/>
            <w:tcBorders>
              <w:top w:val="single" w:color="auto" w:sz="4" w:space="0"/>
              <w:left w:val="single" w:color="auto" w:sz="4" w:space="0"/>
              <w:bottom w:val="single" w:color="auto" w:sz="4" w:space="0"/>
            </w:tcBorders>
            <w:shd w:val="clear" w:color="auto" w:fill="FFFFFF"/>
            <w:vAlign w:val="center"/>
          </w:tcPr>
          <w:p>
            <w:pPr>
              <w:pStyle w:val="19"/>
              <w:jc w:val="center"/>
              <w:rPr>
                <w:rFonts w:asciiTheme="minorEastAsia" w:hAnsiTheme="minorEastAsia" w:eastAsiaTheme="minorEastAsia"/>
                <w:sz w:val="32"/>
              </w:rPr>
            </w:pPr>
            <w:r>
              <w:rPr>
                <w:rFonts w:asciiTheme="minorEastAsia" w:hAnsiTheme="minorEastAsia" w:eastAsiaTheme="minorEastAsia"/>
                <w:sz w:val="32"/>
              </w:rPr>
              <w:t>费用类</w:t>
            </w:r>
          </w:p>
        </w:tc>
        <w:tc>
          <w:tcPr>
            <w:tcW w:w="1860" w:type="dxa"/>
            <w:gridSpan w:val="2"/>
            <w:tcBorders>
              <w:top w:val="single" w:color="auto" w:sz="4" w:space="0"/>
              <w:left w:val="single" w:color="auto" w:sz="4" w:space="0"/>
              <w:bottom w:val="single" w:color="auto" w:sz="4" w:space="0"/>
            </w:tcBorders>
            <w:shd w:val="clear" w:color="auto" w:fill="FFFFFF"/>
            <w:vAlign w:val="center"/>
          </w:tcPr>
          <w:p>
            <w:pPr>
              <w:pStyle w:val="19"/>
              <w:spacing w:after="140" w:line="240" w:lineRule="auto"/>
              <w:jc w:val="center"/>
              <w:rPr>
                <w:rFonts w:asciiTheme="minorEastAsia" w:hAnsiTheme="minorEastAsia" w:eastAsiaTheme="minorEastAsia"/>
                <w:sz w:val="32"/>
              </w:rPr>
            </w:pPr>
            <w:r>
              <w:rPr>
                <w:rFonts w:asciiTheme="minorEastAsia" w:hAnsiTheme="minorEastAsia" w:eastAsiaTheme="minorEastAsia"/>
                <w:sz w:val="32"/>
              </w:rPr>
              <w:t>通讯</w:t>
            </w:r>
          </w:p>
          <w:p>
            <w:pPr>
              <w:pStyle w:val="19"/>
              <w:spacing w:line="240" w:lineRule="auto"/>
              <w:rPr>
                <w:rFonts w:asciiTheme="minorEastAsia" w:hAnsiTheme="minorEastAsia" w:eastAsiaTheme="minorEastAsia"/>
                <w:sz w:val="32"/>
              </w:rPr>
            </w:pPr>
            <w:r>
              <w:rPr>
                <w:rFonts w:asciiTheme="minorEastAsia" w:hAnsiTheme="minorEastAsia" w:eastAsiaTheme="minorEastAsia"/>
                <w:sz w:val="32"/>
              </w:rPr>
              <w:t>（网络）费</w:t>
            </w:r>
          </w:p>
        </w:tc>
        <w:tc>
          <w:tcPr>
            <w:tcW w:w="3384" w:type="dxa"/>
            <w:tcBorders>
              <w:top w:val="single" w:color="auto" w:sz="4" w:space="0"/>
              <w:left w:val="single" w:color="auto" w:sz="4" w:space="0"/>
              <w:bottom w:val="single" w:color="auto" w:sz="4" w:space="0"/>
            </w:tcBorders>
            <w:shd w:val="clear" w:color="auto" w:fill="FFFFFF"/>
            <w:vAlign w:val="center"/>
          </w:tcPr>
          <w:p>
            <w:pPr>
              <w:pStyle w:val="19"/>
              <w:tabs>
                <w:tab w:val="left" w:pos="214"/>
              </w:tabs>
              <w:spacing w:after="60" w:line="355" w:lineRule="exact"/>
              <w:ind w:left="440" w:leftChars="50" w:right="120" w:rightChars="50" w:hanging="320" w:hangingChars="100"/>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1.完成审批的《临汾职业技术学院经费报销/支出单》</w:t>
            </w:r>
            <w:r>
              <w:rPr>
                <w:rFonts w:hint="eastAsia" w:asciiTheme="minorEastAsia" w:hAnsiTheme="minorEastAsia" w:eastAsiaTheme="minorEastAsia"/>
                <w:b/>
                <w:bCs/>
                <w:sz w:val="32"/>
                <w:lang w:val="en-US" w:eastAsia="zh-CN"/>
              </w:rPr>
              <w:t>（表二）</w:t>
            </w:r>
          </w:p>
          <w:p>
            <w:pPr>
              <w:pStyle w:val="19"/>
              <w:tabs>
                <w:tab w:val="left" w:pos="214"/>
              </w:tabs>
              <w:spacing w:after="60" w:line="355"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2.完成审批的《临汾职业技术学院经费审批表》</w:t>
            </w:r>
            <w:r>
              <w:rPr>
                <w:rFonts w:hint="eastAsia" w:asciiTheme="minorEastAsia" w:hAnsiTheme="minorEastAsia" w:eastAsiaTheme="minorEastAsia"/>
                <w:b/>
                <w:bCs/>
                <w:sz w:val="32"/>
                <w:lang w:val="en-US" w:eastAsia="zh-CN"/>
              </w:rPr>
              <w:t>（表三）</w:t>
            </w:r>
          </w:p>
          <w:p>
            <w:pPr>
              <w:pStyle w:val="19"/>
              <w:tabs>
                <w:tab w:val="left" w:pos="208"/>
              </w:tabs>
              <w:spacing w:line="355" w:lineRule="exact"/>
              <w:ind w:left="120" w:leftChars="50" w:right="120" w:rightChars="50"/>
              <w:rPr>
                <w:rFonts w:asciiTheme="minorEastAsia" w:hAnsiTheme="minorEastAsia" w:eastAsiaTheme="minorEastAsia"/>
                <w:sz w:val="32"/>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税务发票</w:t>
            </w:r>
          </w:p>
        </w:tc>
        <w:tc>
          <w:tcPr>
            <w:tcW w:w="8459" w:type="dxa"/>
            <w:gridSpan w:val="2"/>
            <w:tcBorders>
              <w:top w:val="single" w:color="auto" w:sz="4" w:space="0"/>
              <w:left w:val="single" w:color="auto" w:sz="4" w:space="0"/>
              <w:bottom w:val="single" w:color="auto" w:sz="4" w:space="0"/>
            </w:tcBorders>
            <w:shd w:val="clear" w:color="auto" w:fill="FFFFFF"/>
            <w:vAlign w:val="center"/>
          </w:tcPr>
          <w:p>
            <w:pPr>
              <w:pStyle w:val="19"/>
              <w:spacing w:line="335" w:lineRule="exact"/>
              <w:ind w:left="120" w:leftChars="50" w:right="120" w:rightChars="50"/>
              <w:jc w:val="both"/>
              <w:rPr>
                <w:rFonts w:asciiTheme="minorEastAsia" w:hAnsiTheme="minorEastAsia" w:eastAsiaTheme="minorEastAsia"/>
                <w:sz w:val="32"/>
                <w:lang w:val="en-US" w:eastAsia="zh-CN"/>
              </w:rPr>
            </w:pPr>
            <w:r>
              <w:rPr>
                <w:rFonts w:asciiTheme="minorEastAsia" w:hAnsiTheme="minorEastAsia" w:eastAsiaTheme="minorEastAsia"/>
                <w:sz w:val="32"/>
              </w:rPr>
              <w:t>使用公务卡结算的，提供线下交易销售点终端</w:t>
            </w:r>
            <w:r>
              <w:rPr>
                <w:rFonts w:asciiTheme="minorEastAsia" w:hAnsiTheme="minorEastAsia" w:eastAsiaTheme="minorEastAsia"/>
                <w:sz w:val="32"/>
                <w:lang w:val="en-US" w:eastAsia="en-US" w:bidi="en-US"/>
              </w:rPr>
              <w:t xml:space="preserve">（Point of Sale, POS） </w:t>
            </w:r>
            <w:r>
              <w:rPr>
                <w:rFonts w:asciiTheme="minorEastAsia" w:hAnsiTheme="minorEastAsia" w:eastAsiaTheme="minorEastAsia"/>
                <w:sz w:val="32"/>
              </w:rPr>
              <w:t>签购单或线上交易的记录</w:t>
            </w:r>
            <w:r>
              <w:rPr>
                <w:rFonts w:hint="eastAsia" w:asciiTheme="minorEastAsia" w:hAnsiTheme="minorEastAsia" w:eastAsiaTheme="minorEastAsia"/>
                <w:sz w:val="32"/>
                <w:lang w:val="en-US" w:eastAsia="zh-CN"/>
              </w:rPr>
              <w:t>凭据。</w:t>
            </w:r>
          </w:p>
        </w:tc>
        <w:tc>
          <w:tcPr>
            <w:tcW w:w="3889"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9"/>
              <w:numPr>
                <w:ilvl w:val="0"/>
                <w:numId w:val="3"/>
              </w:numPr>
              <w:spacing w:after="60" w:line="355" w:lineRule="exact"/>
              <w:ind w:left="120" w:leftChars="50" w:right="120" w:rightChars="50"/>
              <w:rPr>
                <w:rFonts w:asciiTheme="minorEastAsia" w:hAnsiTheme="minorEastAsia" w:eastAsiaTheme="minorEastAsia"/>
                <w:sz w:val="32"/>
              </w:rPr>
            </w:pPr>
            <w:r>
              <w:rPr>
                <w:rFonts w:asciiTheme="minorEastAsia" w:hAnsiTheme="minorEastAsia" w:eastAsiaTheme="minorEastAsia"/>
                <w:sz w:val="32"/>
              </w:rPr>
              <w:t>学校</w:t>
            </w:r>
            <w:r>
              <w:rPr>
                <w:rFonts w:hint="eastAsia" w:asciiTheme="minorEastAsia" w:hAnsiTheme="minorEastAsia" w:eastAsiaTheme="minorEastAsia"/>
                <w:sz w:val="32"/>
                <w:lang w:eastAsia="zh-CN"/>
              </w:rPr>
              <w:t>银行账户</w:t>
            </w:r>
            <w:r>
              <w:rPr>
                <w:rFonts w:asciiTheme="minorEastAsia" w:hAnsiTheme="minorEastAsia" w:eastAsiaTheme="minorEastAsia"/>
                <w:sz w:val="32"/>
              </w:rPr>
              <w:t>与对方</w:t>
            </w:r>
            <w:r>
              <w:rPr>
                <w:rFonts w:hint="eastAsia" w:asciiTheme="minorEastAsia" w:hAnsiTheme="minorEastAsia" w:eastAsiaTheme="minorEastAsia"/>
                <w:sz w:val="32"/>
                <w:lang w:val="en-US" w:eastAsia="zh-CN"/>
              </w:rPr>
              <w:t xml:space="preserve">    </w:t>
            </w:r>
            <w:r>
              <w:rPr>
                <w:rFonts w:asciiTheme="minorEastAsia" w:hAnsiTheme="minorEastAsia" w:eastAsiaTheme="minorEastAsia"/>
                <w:sz w:val="32"/>
              </w:rPr>
              <w:t>单位结算</w:t>
            </w:r>
            <w:r>
              <w:rPr>
                <w:rFonts w:hint="eastAsia" w:asciiTheme="minorEastAsia" w:hAnsiTheme="minorEastAsia" w:eastAsiaTheme="minorEastAsia"/>
                <w:sz w:val="32"/>
                <w:lang w:eastAsia="zh-CN"/>
              </w:rPr>
              <w:t>。</w:t>
            </w:r>
          </w:p>
          <w:p>
            <w:pPr>
              <w:pStyle w:val="19"/>
              <w:numPr>
                <w:ilvl w:val="0"/>
                <w:numId w:val="3"/>
              </w:numPr>
              <w:spacing w:after="60" w:line="355" w:lineRule="exact"/>
              <w:ind w:left="120" w:leftChars="50" w:right="120" w:rightChars="50"/>
              <w:rPr>
                <w:rFonts w:asciiTheme="minorEastAsia" w:hAnsiTheme="minorEastAsia" w:eastAsiaTheme="minorEastAsia"/>
                <w:sz w:val="32"/>
              </w:rPr>
            </w:pPr>
            <w:r>
              <w:rPr>
                <w:rFonts w:asciiTheme="minorEastAsia" w:hAnsiTheme="minorEastAsia" w:eastAsiaTheme="minorEastAsia"/>
                <w:sz w:val="32"/>
              </w:rPr>
              <w:t>公务卡（限</w:t>
            </w:r>
            <w:r>
              <w:rPr>
                <w:rFonts w:hint="eastAsia" w:asciiTheme="minorEastAsia" w:hAnsiTheme="minorEastAsia" w:eastAsiaTheme="minorEastAsia"/>
                <w:sz w:val="32"/>
                <w:lang w:val="en-US" w:eastAsia="zh-CN"/>
              </w:rPr>
              <w:t>3</w:t>
            </w:r>
            <w:r>
              <w:rPr>
                <w:rFonts w:asciiTheme="minorEastAsia" w:hAnsiTheme="minorEastAsia" w:eastAsiaTheme="minorEastAsia"/>
                <w:sz w:val="32"/>
              </w:rPr>
              <w:t>万元</w:t>
            </w:r>
            <w:r>
              <w:rPr>
                <w:rFonts w:hint="eastAsia" w:asciiTheme="minorEastAsia" w:hAnsiTheme="minorEastAsia" w:eastAsiaTheme="minorEastAsia"/>
                <w:sz w:val="32"/>
                <w:lang w:eastAsia="zh-CN"/>
              </w:rPr>
              <w:t>以</w:t>
            </w:r>
            <w:r>
              <w:rPr>
                <w:rFonts w:hint="eastAsia" w:asciiTheme="minorEastAsia" w:hAnsiTheme="minorEastAsia" w:eastAsiaTheme="minorEastAsia"/>
                <w:sz w:val="32"/>
                <w:lang w:val="en-US" w:eastAsia="zh-CN"/>
              </w:rPr>
              <w:t xml:space="preserve">   </w:t>
            </w:r>
            <w:r>
              <w:rPr>
                <w:rFonts w:hint="eastAsia" w:asciiTheme="minorEastAsia" w:hAnsiTheme="minorEastAsia" w:eastAsiaTheme="minorEastAsia"/>
                <w:sz w:val="32"/>
                <w:lang w:eastAsia="zh-CN"/>
              </w:rPr>
              <w:t>下</w:t>
            </w:r>
            <w:r>
              <w:rPr>
                <w:rFonts w:asciiTheme="minorEastAsia" w:hAnsiTheme="minorEastAsia" w:eastAsiaTheme="minorEastAsia"/>
                <w:sz w:val="32"/>
              </w:rPr>
              <w:t>线</w:t>
            </w:r>
            <w:r>
              <w:rPr>
                <w:rFonts w:hint="eastAsia" w:asciiTheme="minorEastAsia" w:hAnsiTheme="minorEastAsia" w:eastAsiaTheme="minorEastAsia"/>
                <w:sz w:val="32"/>
                <w:lang w:val="en-US" w:eastAsia="zh-CN"/>
              </w:rPr>
              <w:t xml:space="preserve"> </w:t>
            </w:r>
            <w:r>
              <w:rPr>
                <w:rFonts w:asciiTheme="minorEastAsia" w:hAnsiTheme="minorEastAsia" w:eastAsiaTheme="minorEastAsia"/>
                <w:sz w:val="32"/>
              </w:rPr>
              <w:t>下或线上渠道）结算</w:t>
            </w:r>
            <w:r>
              <w:rPr>
                <w:rFonts w:hint="eastAsia" w:asciiTheme="minorEastAsia" w:hAnsiTheme="minorEastAsia" w:eastAsiaTheme="minorEastAsia"/>
                <w:sz w:val="32"/>
                <w:lang w:eastAsia="zh-CN"/>
              </w:rPr>
              <w:t>。</w:t>
            </w:r>
          </w:p>
          <w:p>
            <w:pPr>
              <w:pStyle w:val="19"/>
              <w:tabs>
                <w:tab w:val="left" w:pos="214"/>
              </w:tabs>
              <w:spacing w:line="355" w:lineRule="exact"/>
              <w:ind w:left="120" w:leftChars="50" w:right="120" w:rightChars="50"/>
              <w:rPr>
                <w:rFonts w:asciiTheme="minorEastAsia" w:hAnsiTheme="minorEastAsia" w:eastAsiaTheme="minorEastAsia"/>
                <w:sz w:val="32"/>
              </w:rPr>
            </w:pPr>
            <w:r>
              <w:rPr>
                <w:rFonts w:hint="eastAsia" w:asciiTheme="minorEastAsia" w:hAnsiTheme="minorEastAsia" w:eastAsiaTheme="minorEastAsia"/>
                <w:sz w:val="32"/>
                <w:lang w:val="en-US" w:eastAsia="zh-CN" w:bidi="zh-CN"/>
              </w:rPr>
              <w:t>3.</w:t>
            </w:r>
            <w:r>
              <w:rPr>
                <w:rFonts w:asciiTheme="minorEastAsia" w:hAnsiTheme="minorEastAsia" w:eastAsiaTheme="minorEastAsia"/>
                <w:sz w:val="32"/>
                <w:lang w:val="zh-CN" w:eastAsia="zh-CN" w:bidi="zh-CN"/>
              </w:rPr>
              <w:t>其</w:t>
            </w:r>
            <w:r>
              <w:rPr>
                <w:rFonts w:asciiTheme="minorEastAsia" w:hAnsiTheme="minorEastAsia" w:eastAsiaTheme="minorEastAsia"/>
                <w:sz w:val="32"/>
              </w:rPr>
              <w:t>他方式结算（限1000</w:t>
            </w:r>
          </w:p>
          <w:p>
            <w:pPr>
              <w:pStyle w:val="19"/>
              <w:spacing w:line="355" w:lineRule="exact"/>
              <w:ind w:left="120" w:leftChars="50" w:right="120" w:rightChars="50" w:firstLine="320" w:firstLineChars="100"/>
              <w:rPr>
                <w:rFonts w:asciiTheme="minorEastAsia" w:hAnsiTheme="minorEastAsia" w:eastAsiaTheme="minorEastAsia"/>
                <w:sz w:val="32"/>
                <w:lang w:eastAsia="zh-CN"/>
              </w:rPr>
            </w:pPr>
            <w:r>
              <w:rPr>
                <w:rFonts w:asciiTheme="minorEastAsia" w:hAnsiTheme="minorEastAsia" w:eastAsiaTheme="minorEastAsia"/>
                <w:sz w:val="32"/>
              </w:rPr>
              <w:t>元以下的小额支出）</w:t>
            </w:r>
            <w:r>
              <w:rPr>
                <w:rFonts w:hint="eastAsia" w:asciiTheme="minorEastAsia" w:hAnsiTheme="minorEastAsia" w:eastAsiaTheme="minorEastAsia"/>
                <w:sz w:val="32"/>
                <w:lang w:eastAsia="zh-CN"/>
              </w:rPr>
              <w:t>。</w:t>
            </w:r>
          </w:p>
        </w:tc>
      </w:tr>
      <w:tr>
        <w:tblPrEx>
          <w:tblCellMar>
            <w:top w:w="0" w:type="dxa"/>
            <w:left w:w="10" w:type="dxa"/>
            <w:bottom w:w="0" w:type="dxa"/>
            <w:right w:w="10" w:type="dxa"/>
          </w:tblCellMar>
        </w:tblPrEx>
        <w:trPr>
          <w:trHeight w:val="7797" w:hRule="exact"/>
          <w:jc w:val="center"/>
        </w:trPr>
        <w:tc>
          <w:tcPr>
            <w:tcW w:w="1111" w:type="dxa"/>
            <w:gridSpan w:val="2"/>
            <w:tcBorders>
              <w:top w:val="single" w:color="auto" w:sz="4" w:space="0"/>
              <w:left w:val="single" w:color="auto" w:sz="4" w:space="0"/>
              <w:bottom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lang w:val="en-US" w:eastAsia="zh-CN"/>
              </w:rPr>
            </w:pPr>
            <w:r>
              <w:rPr>
                <w:rFonts w:asciiTheme="minorEastAsia" w:hAnsiTheme="minorEastAsia" w:eastAsiaTheme="minorEastAsia"/>
                <w:sz w:val="32"/>
              </w:rPr>
              <w:t>1</w:t>
            </w:r>
            <w:r>
              <w:rPr>
                <w:rFonts w:hint="eastAsia" w:asciiTheme="minorEastAsia" w:hAnsiTheme="minorEastAsia" w:eastAsiaTheme="minorEastAsia"/>
                <w:sz w:val="32"/>
                <w:lang w:val="en-US" w:eastAsia="zh-CN"/>
              </w:rPr>
              <w:t>0</w:t>
            </w:r>
          </w:p>
        </w:tc>
        <w:tc>
          <w:tcPr>
            <w:tcW w:w="1415" w:type="dxa"/>
            <w:tcBorders>
              <w:top w:val="single" w:color="auto" w:sz="4" w:space="0"/>
              <w:left w:val="single" w:color="auto" w:sz="4" w:space="0"/>
              <w:bottom w:val="single" w:color="auto" w:sz="4" w:space="0"/>
            </w:tcBorders>
            <w:shd w:val="clear" w:color="auto" w:fill="FFFFFF"/>
            <w:vAlign w:val="center"/>
          </w:tcPr>
          <w:p>
            <w:pPr>
              <w:pStyle w:val="19"/>
              <w:spacing w:after="40" w:line="240" w:lineRule="auto"/>
              <w:ind w:firstLine="140"/>
              <w:rPr>
                <w:rFonts w:asciiTheme="minorEastAsia" w:hAnsiTheme="minorEastAsia" w:eastAsiaTheme="minorEastAsia"/>
                <w:sz w:val="32"/>
              </w:rPr>
            </w:pPr>
            <w:r>
              <w:rPr>
                <w:rFonts w:asciiTheme="minorEastAsia" w:hAnsiTheme="minorEastAsia" w:eastAsiaTheme="minorEastAsia"/>
                <w:sz w:val="32"/>
              </w:rPr>
              <w:t>费用</w:t>
            </w:r>
            <w:r>
              <w:rPr>
                <w:rFonts w:hint="eastAsia" w:asciiTheme="minorEastAsia" w:hAnsiTheme="minorEastAsia" w:eastAsiaTheme="minorEastAsia"/>
                <w:sz w:val="32"/>
                <w:lang w:val="en-US" w:eastAsia="zh-CN"/>
              </w:rPr>
              <w:t>类</w:t>
            </w:r>
          </w:p>
        </w:tc>
        <w:tc>
          <w:tcPr>
            <w:tcW w:w="1860" w:type="dxa"/>
            <w:gridSpan w:val="2"/>
            <w:tcBorders>
              <w:top w:val="single" w:color="auto" w:sz="4" w:space="0"/>
              <w:left w:val="single" w:color="auto" w:sz="4" w:space="0"/>
              <w:bottom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rPr>
            </w:pPr>
            <w:r>
              <w:rPr>
                <w:rFonts w:asciiTheme="minorEastAsia" w:hAnsiTheme="minorEastAsia" w:eastAsiaTheme="minorEastAsia"/>
                <w:sz w:val="32"/>
              </w:rPr>
              <w:t>国内差旅费</w:t>
            </w:r>
          </w:p>
        </w:tc>
        <w:tc>
          <w:tcPr>
            <w:tcW w:w="3384" w:type="dxa"/>
            <w:tcBorders>
              <w:top w:val="single" w:color="auto" w:sz="4" w:space="0"/>
              <w:left w:val="single" w:color="auto" w:sz="4" w:space="0"/>
              <w:bottom w:val="single" w:color="auto" w:sz="4" w:space="0"/>
            </w:tcBorders>
            <w:shd w:val="clear" w:color="auto" w:fill="FFFFFF"/>
            <w:vAlign w:val="center"/>
          </w:tcPr>
          <w:p>
            <w:pPr>
              <w:pStyle w:val="19"/>
              <w:tabs>
                <w:tab w:val="left" w:pos="214"/>
              </w:tabs>
              <w:spacing w:after="60" w:line="355" w:lineRule="exact"/>
              <w:ind w:left="440" w:leftChars="50" w:right="120" w:rightChars="50" w:hanging="320" w:hangingChars="100"/>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1.完成审批的《临汾职业技术学院出差报销单》</w:t>
            </w:r>
            <w:r>
              <w:rPr>
                <w:rFonts w:hint="eastAsia" w:asciiTheme="minorEastAsia" w:hAnsiTheme="minorEastAsia" w:eastAsiaTheme="minorEastAsia"/>
                <w:b/>
                <w:bCs/>
                <w:sz w:val="32"/>
                <w:lang w:val="en-US" w:eastAsia="zh-CN"/>
              </w:rPr>
              <w:t>（表一）</w:t>
            </w:r>
          </w:p>
          <w:p>
            <w:pPr>
              <w:pStyle w:val="19"/>
              <w:tabs>
                <w:tab w:val="left" w:pos="208"/>
              </w:tabs>
              <w:spacing w:line="342" w:lineRule="exact"/>
              <w:ind w:left="440" w:leftChars="50" w:right="120" w:rightChars="50" w:hanging="320" w:hangingChars="100"/>
              <w:rPr>
                <w:rFonts w:asciiTheme="minorEastAsia" w:hAnsiTheme="minorEastAsia" w:eastAsiaTheme="minorEastAsia"/>
                <w:b/>
                <w:bCs/>
                <w:sz w:val="32"/>
              </w:rPr>
            </w:pPr>
            <w:r>
              <w:rPr>
                <w:rFonts w:hint="eastAsia" w:asciiTheme="minorEastAsia" w:hAnsiTheme="minorEastAsia" w:eastAsiaTheme="minorEastAsia"/>
                <w:sz w:val="32"/>
                <w:lang w:val="en-US" w:eastAsia="zh-CN"/>
              </w:rPr>
              <w:t>2.完成审批的《临汾职业技术学院经费审批表》</w:t>
            </w:r>
            <w:r>
              <w:rPr>
                <w:rFonts w:hint="eastAsia" w:asciiTheme="minorEastAsia" w:hAnsiTheme="minorEastAsia" w:eastAsiaTheme="minorEastAsia"/>
                <w:b/>
                <w:bCs/>
                <w:sz w:val="32"/>
                <w:lang w:val="en-US" w:eastAsia="zh-CN"/>
              </w:rPr>
              <w:t>（表三）</w:t>
            </w:r>
          </w:p>
          <w:p>
            <w:pPr>
              <w:pStyle w:val="19"/>
              <w:tabs>
                <w:tab w:val="left" w:pos="221"/>
              </w:tabs>
              <w:spacing w:after="100" w:line="342" w:lineRule="exact"/>
              <w:ind w:left="120" w:leftChars="50" w:right="120" w:rightChars="50"/>
              <w:rPr>
                <w:rFonts w:asciiTheme="minorEastAsia" w:hAnsiTheme="minorEastAsia" w:eastAsiaTheme="minorEastAsia"/>
                <w:sz w:val="32"/>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交通费票据</w:t>
            </w:r>
          </w:p>
          <w:p>
            <w:pPr>
              <w:pStyle w:val="19"/>
              <w:tabs>
                <w:tab w:val="left" w:pos="201"/>
              </w:tabs>
              <w:spacing w:line="342" w:lineRule="exact"/>
              <w:ind w:left="120" w:leftChars="50" w:right="120" w:rightChars="50"/>
              <w:rPr>
                <w:rFonts w:asciiTheme="minorEastAsia" w:hAnsiTheme="minorEastAsia" w:eastAsiaTheme="minorEastAsia"/>
                <w:sz w:val="32"/>
              </w:rPr>
            </w:pPr>
            <w:r>
              <w:rPr>
                <w:rFonts w:hint="eastAsia" w:asciiTheme="minorEastAsia" w:hAnsiTheme="minorEastAsia" w:eastAsiaTheme="minorEastAsia"/>
                <w:sz w:val="32"/>
                <w:lang w:val="en-US" w:eastAsia="zh-CN"/>
              </w:rPr>
              <w:t>4.</w:t>
            </w:r>
            <w:r>
              <w:rPr>
                <w:rFonts w:asciiTheme="minorEastAsia" w:hAnsiTheme="minorEastAsia" w:eastAsiaTheme="minorEastAsia"/>
                <w:sz w:val="32"/>
              </w:rPr>
              <w:t>住宿费税务发票</w:t>
            </w:r>
          </w:p>
          <w:p>
            <w:pPr>
              <w:pStyle w:val="19"/>
              <w:tabs>
                <w:tab w:val="left" w:pos="221"/>
              </w:tabs>
              <w:spacing w:line="342"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5.</w:t>
            </w:r>
            <w:r>
              <w:rPr>
                <w:rFonts w:asciiTheme="minorEastAsia" w:hAnsiTheme="minorEastAsia" w:eastAsiaTheme="minorEastAsia"/>
                <w:sz w:val="32"/>
              </w:rPr>
              <w:t>会议（培训）税务发票</w:t>
            </w:r>
          </w:p>
          <w:p>
            <w:pPr>
              <w:pStyle w:val="19"/>
              <w:tabs>
                <w:tab w:val="left" w:pos="214"/>
              </w:tabs>
              <w:spacing w:after="40" w:line="342"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6.</w:t>
            </w:r>
            <w:r>
              <w:rPr>
                <w:rFonts w:asciiTheme="minorEastAsia" w:hAnsiTheme="minorEastAsia" w:eastAsiaTheme="minorEastAsia"/>
                <w:sz w:val="32"/>
              </w:rPr>
              <w:t>参加会议或培训的通知</w:t>
            </w:r>
          </w:p>
        </w:tc>
        <w:tc>
          <w:tcPr>
            <w:tcW w:w="8459" w:type="dxa"/>
            <w:gridSpan w:val="2"/>
            <w:tcBorders>
              <w:top w:val="single" w:color="auto" w:sz="4" w:space="0"/>
              <w:left w:val="single" w:color="auto" w:sz="4" w:space="0"/>
              <w:bottom w:val="single" w:color="auto" w:sz="4" w:space="0"/>
            </w:tcBorders>
            <w:shd w:val="clear" w:color="auto" w:fill="FFFFFF"/>
            <w:vAlign w:val="center"/>
          </w:tcPr>
          <w:p>
            <w:pPr>
              <w:pStyle w:val="19"/>
              <w:tabs>
                <w:tab w:val="left" w:pos="181"/>
              </w:tabs>
              <w:spacing w:after="100"/>
              <w:ind w:left="440" w:leftChars="50" w:right="120" w:rightChars="50" w:hanging="320" w:hangingChars="100"/>
              <w:jc w:val="both"/>
              <w:rPr>
                <w:rFonts w:asciiTheme="minorEastAsia" w:hAnsiTheme="minorEastAsia" w:eastAsiaTheme="minorEastAsia"/>
                <w:sz w:val="32"/>
              </w:rPr>
            </w:pPr>
            <w:r>
              <w:rPr>
                <w:rFonts w:hint="eastAsia" w:asciiTheme="minorEastAsia" w:hAnsiTheme="minorEastAsia" w:eastAsiaTheme="minorEastAsia"/>
                <w:sz w:val="32"/>
                <w:lang w:val="en-US" w:eastAsia="zh-CN"/>
              </w:rPr>
              <w:t>1.</w:t>
            </w:r>
            <w:r>
              <w:rPr>
                <w:rFonts w:asciiTheme="minorEastAsia" w:hAnsiTheme="minorEastAsia" w:eastAsiaTheme="minorEastAsia"/>
                <w:sz w:val="32"/>
              </w:rPr>
              <w:t>乘坐飞机的，应通过政府</w:t>
            </w:r>
            <w:r>
              <w:rPr>
                <w:rFonts w:hint="eastAsia" w:asciiTheme="minorEastAsia" w:hAnsiTheme="minorEastAsia" w:eastAsiaTheme="minorEastAsia"/>
                <w:sz w:val="32"/>
                <w:lang w:eastAsia="zh-CN"/>
              </w:rPr>
              <w:t>采购</w:t>
            </w:r>
            <w:r>
              <w:rPr>
                <w:rFonts w:asciiTheme="minorEastAsia" w:hAnsiTheme="minorEastAsia" w:eastAsiaTheme="minorEastAsia"/>
                <w:sz w:val="32"/>
              </w:rPr>
              <w:t>机票管理渠道购票，提供航空运输电</w:t>
            </w:r>
            <w:r>
              <w:rPr>
                <w:rFonts w:hint="eastAsia" w:asciiTheme="minorEastAsia" w:hAnsiTheme="minorEastAsia" w:eastAsiaTheme="minorEastAsia"/>
                <w:sz w:val="32"/>
                <w:lang w:val="en-US" w:eastAsia="zh-CN"/>
              </w:rPr>
              <w:t>子</w:t>
            </w:r>
            <w:r>
              <w:rPr>
                <w:rFonts w:asciiTheme="minorEastAsia" w:hAnsiTheme="minorEastAsia" w:eastAsiaTheme="minorEastAsia"/>
                <w:sz w:val="32"/>
              </w:rPr>
              <w:t>客票行程单、航空交通意外保险发票；</w:t>
            </w:r>
          </w:p>
          <w:p>
            <w:pPr>
              <w:pStyle w:val="19"/>
              <w:tabs>
                <w:tab w:val="left" w:pos="181"/>
              </w:tabs>
              <w:spacing w:after="100"/>
              <w:ind w:left="440" w:leftChars="50" w:right="120" w:rightChars="50" w:hanging="320" w:hangingChars="100"/>
              <w:jc w:val="both"/>
              <w:rPr>
                <w:rFonts w:asciiTheme="minorEastAsia" w:hAnsiTheme="minorEastAsia" w:eastAsiaTheme="minorEastAsia"/>
                <w:sz w:val="32"/>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通过其他</w:t>
            </w:r>
            <w:r>
              <w:rPr>
                <w:rFonts w:hint="eastAsia" w:asciiTheme="minorEastAsia" w:hAnsiTheme="minorEastAsia" w:eastAsiaTheme="minorEastAsia"/>
                <w:sz w:val="32"/>
                <w:lang w:val="en-US" w:eastAsia="zh-CN"/>
              </w:rPr>
              <w:t>渠道网站</w:t>
            </w:r>
            <w:r>
              <w:rPr>
                <w:rFonts w:asciiTheme="minorEastAsia" w:hAnsiTheme="minorEastAsia" w:eastAsiaTheme="minorEastAsia"/>
                <w:sz w:val="32"/>
              </w:rPr>
              <w:t>购买机票，价格低于政府采购机票管理渠道购票的，提供出行日当日的政采机票价格截图和支付截图；不能提供政采机票价格</w:t>
            </w:r>
            <w:r>
              <w:rPr>
                <w:rFonts w:hint="eastAsia" w:asciiTheme="minorEastAsia" w:hAnsiTheme="minorEastAsia" w:eastAsiaTheme="minorEastAsia"/>
                <w:sz w:val="32"/>
                <w:lang w:eastAsia="zh-CN"/>
              </w:rPr>
              <w:t>截图</w:t>
            </w:r>
            <w:r>
              <w:rPr>
                <w:rFonts w:asciiTheme="minorEastAsia" w:hAnsiTheme="minorEastAsia" w:eastAsiaTheme="minorEastAsia"/>
                <w:sz w:val="32"/>
              </w:rPr>
              <w:t>的，按</w:t>
            </w:r>
            <w:r>
              <w:rPr>
                <w:rFonts w:hint="eastAsia" w:asciiTheme="minorEastAsia" w:hAnsiTheme="minorEastAsia" w:eastAsiaTheme="minorEastAsia"/>
                <w:sz w:val="32"/>
                <w:lang w:val="en-US" w:eastAsia="zh-CN"/>
              </w:rPr>
              <w:t>票面</w:t>
            </w:r>
            <w:r>
              <w:rPr>
                <w:rFonts w:asciiTheme="minorEastAsia" w:hAnsiTheme="minorEastAsia" w:eastAsiaTheme="minorEastAsia"/>
                <w:sz w:val="32"/>
              </w:rPr>
              <w:t>价格的95%报销；不能提供航空运输电</w:t>
            </w:r>
            <w:r>
              <w:rPr>
                <w:rFonts w:hint="eastAsia" w:asciiTheme="minorEastAsia" w:hAnsiTheme="minorEastAsia" w:eastAsiaTheme="minorEastAsia"/>
                <w:sz w:val="32"/>
                <w:lang w:val="en-US" w:eastAsia="zh-CN"/>
              </w:rPr>
              <w:t>子</w:t>
            </w:r>
            <w:r>
              <w:rPr>
                <w:rFonts w:asciiTheme="minorEastAsia" w:hAnsiTheme="minorEastAsia" w:eastAsiaTheme="minorEastAsia"/>
                <w:sz w:val="32"/>
              </w:rPr>
              <w:t>客票行程</w:t>
            </w:r>
            <w:r>
              <w:rPr>
                <w:rFonts w:hint="eastAsia" w:asciiTheme="minorEastAsia" w:hAnsiTheme="minorEastAsia" w:eastAsiaTheme="minorEastAsia"/>
                <w:sz w:val="32"/>
                <w:lang w:val="en-US" w:eastAsia="zh-CN"/>
              </w:rPr>
              <w:t>单使用税务发票</w:t>
            </w:r>
            <w:r>
              <w:rPr>
                <w:rFonts w:asciiTheme="minorEastAsia" w:hAnsiTheme="minorEastAsia" w:eastAsiaTheme="minorEastAsia"/>
                <w:sz w:val="32"/>
                <w:lang w:val="zh-CN" w:eastAsia="zh-CN" w:bidi="zh-CN"/>
              </w:rPr>
              <w:t>报</w:t>
            </w:r>
            <w:r>
              <w:rPr>
                <w:rFonts w:asciiTheme="minorEastAsia" w:hAnsiTheme="minorEastAsia" w:eastAsiaTheme="minorEastAsia"/>
                <w:sz w:val="32"/>
              </w:rPr>
              <w:t>销的，需提供登机牌</w:t>
            </w:r>
            <w:r>
              <w:rPr>
                <w:rFonts w:hint="eastAsia" w:asciiTheme="minorEastAsia" w:hAnsiTheme="minorEastAsia" w:eastAsiaTheme="minorEastAsia"/>
                <w:sz w:val="32"/>
                <w:lang w:eastAsia="zh-CN"/>
              </w:rPr>
              <w:t>；</w:t>
            </w:r>
          </w:p>
          <w:p>
            <w:pPr>
              <w:pStyle w:val="19"/>
              <w:tabs>
                <w:tab w:val="left" w:pos="221"/>
              </w:tabs>
              <w:spacing w:line="347" w:lineRule="exact"/>
              <w:ind w:left="440" w:leftChars="50" w:right="120" w:rightChars="50" w:hanging="320" w:hangingChars="100"/>
              <w:jc w:val="both"/>
              <w:rPr>
                <w:rFonts w:asciiTheme="minorEastAsia" w:hAnsiTheme="minorEastAsia" w:eastAsiaTheme="minorEastAsia"/>
                <w:sz w:val="32"/>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丢失车（船、机）</w:t>
            </w:r>
            <w:r>
              <w:rPr>
                <w:rFonts w:hint="eastAsia" w:asciiTheme="minorEastAsia" w:hAnsiTheme="minorEastAsia" w:eastAsiaTheme="minorEastAsia"/>
                <w:sz w:val="32"/>
                <w:lang w:val="en-US" w:eastAsia="zh-CN"/>
              </w:rPr>
              <w:t>票的，</w:t>
            </w:r>
            <w:r>
              <w:rPr>
                <w:rFonts w:asciiTheme="minorEastAsia" w:hAnsiTheme="minorEastAsia" w:eastAsiaTheme="minorEastAsia"/>
                <w:sz w:val="32"/>
              </w:rPr>
              <w:t>从订票网站打印有出行时间的订票单和支付截图，写明工作任务和丢失票据原因并做出不</w:t>
            </w:r>
            <w:r>
              <w:rPr>
                <w:rFonts w:hint="eastAsia" w:asciiTheme="minorEastAsia" w:hAnsiTheme="minorEastAsia" w:eastAsiaTheme="minorEastAsia"/>
                <w:sz w:val="32"/>
                <w:lang w:val="en-US" w:eastAsia="zh-CN"/>
              </w:rPr>
              <w:t>重复</w:t>
            </w:r>
            <w:r>
              <w:rPr>
                <w:rFonts w:asciiTheme="minorEastAsia" w:hAnsiTheme="minorEastAsia" w:eastAsiaTheme="minorEastAsia"/>
                <w:sz w:val="32"/>
              </w:rPr>
              <w:t>报账的承诺，部门</w:t>
            </w:r>
            <w:r>
              <w:rPr>
                <w:rFonts w:hint="eastAsia" w:asciiTheme="minorEastAsia" w:hAnsiTheme="minorEastAsia" w:eastAsiaTheme="minorEastAsia"/>
                <w:sz w:val="32"/>
                <w:lang w:eastAsia="zh-CN"/>
              </w:rPr>
              <w:t>（</w:t>
            </w:r>
            <w:r>
              <w:rPr>
                <w:rFonts w:asciiTheme="minorEastAsia" w:hAnsiTheme="minorEastAsia" w:eastAsiaTheme="minorEastAsia"/>
                <w:sz w:val="32"/>
              </w:rPr>
              <w:t>项</w:t>
            </w:r>
            <w:r>
              <w:rPr>
                <w:rFonts w:hint="eastAsia" w:asciiTheme="minorEastAsia" w:hAnsiTheme="minorEastAsia" w:eastAsiaTheme="minorEastAsia"/>
                <w:sz w:val="32"/>
                <w:lang w:val="en-US" w:eastAsia="zh-CN"/>
              </w:rPr>
              <w:t>目）</w:t>
            </w:r>
            <w:r>
              <w:rPr>
                <w:rFonts w:asciiTheme="minorEastAsia" w:hAnsiTheme="minorEastAsia" w:eastAsiaTheme="minorEastAsia"/>
                <w:sz w:val="32"/>
              </w:rPr>
              <w:t>负责人和分管校领导签字后按丢失票据票面金额的80%报销；</w:t>
            </w:r>
          </w:p>
          <w:p>
            <w:pPr>
              <w:pStyle w:val="19"/>
              <w:tabs>
                <w:tab w:val="left" w:pos="228"/>
              </w:tabs>
              <w:spacing w:line="347" w:lineRule="exact"/>
              <w:ind w:left="440" w:leftChars="50" w:right="120" w:rightChars="50" w:hanging="320" w:hangingChars="100"/>
              <w:jc w:val="both"/>
              <w:rPr>
                <w:rFonts w:asciiTheme="minorEastAsia" w:hAnsiTheme="minorEastAsia" w:eastAsiaTheme="minorEastAsia"/>
                <w:sz w:val="32"/>
              </w:rPr>
            </w:pPr>
            <w:r>
              <w:rPr>
                <w:rFonts w:hint="eastAsia" w:asciiTheme="minorEastAsia" w:hAnsiTheme="minorEastAsia" w:eastAsiaTheme="minorEastAsia"/>
                <w:sz w:val="32"/>
                <w:lang w:val="en-US" w:eastAsia="zh-CN"/>
              </w:rPr>
              <w:t>4.</w:t>
            </w:r>
            <w:r>
              <w:rPr>
                <w:rFonts w:asciiTheme="minorEastAsia" w:hAnsiTheme="minorEastAsia" w:eastAsiaTheme="minorEastAsia"/>
                <w:sz w:val="32"/>
              </w:rPr>
              <w:t>不是入住酒</w:t>
            </w:r>
            <w:r>
              <w:rPr>
                <w:rFonts w:asciiTheme="minorEastAsia" w:hAnsiTheme="minorEastAsia" w:eastAsiaTheme="minorEastAsia"/>
                <w:sz w:val="32"/>
                <w:lang w:val="zh-CN" w:eastAsia="zh-CN" w:bidi="zh-CN"/>
              </w:rPr>
              <w:t>店</w:t>
            </w:r>
            <w:r>
              <w:rPr>
                <w:rFonts w:hint="eastAsia" w:asciiTheme="minorEastAsia" w:hAnsiTheme="minorEastAsia" w:eastAsiaTheme="minorEastAsia"/>
                <w:sz w:val="32"/>
                <w:lang w:val="en-US" w:eastAsia="zh-CN" w:bidi="zh-CN"/>
              </w:rPr>
              <w:t>出具住宿</w:t>
            </w:r>
            <w:r>
              <w:rPr>
                <w:rFonts w:asciiTheme="minorEastAsia" w:hAnsiTheme="minorEastAsia" w:eastAsiaTheme="minorEastAsia"/>
                <w:sz w:val="32"/>
              </w:rPr>
              <w:t>发票的，提供支付截图和酒店入住清单；</w:t>
            </w:r>
          </w:p>
          <w:p>
            <w:pPr>
              <w:pStyle w:val="19"/>
              <w:tabs>
                <w:tab w:val="left" w:pos="214"/>
              </w:tabs>
              <w:spacing w:after="100" w:line="347" w:lineRule="exact"/>
              <w:ind w:left="440" w:leftChars="50" w:right="120" w:rightChars="50" w:hanging="320" w:hangingChars="100"/>
              <w:jc w:val="both"/>
              <w:rPr>
                <w:rFonts w:asciiTheme="minorEastAsia" w:hAnsiTheme="minorEastAsia" w:eastAsiaTheme="minorEastAsia"/>
                <w:sz w:val="32"/>
              </w:rPr>
            </w:pPr>
            <w:r>
              <w:rPr>
                <w:rFonts w:hint="eastAsia" w:asciiTheme="minorEastAsia" w:hAnsiTheme="minorEastAsia" w:eastAsiaTheme="minorEastAsia"/>
                <w:sz w:val="32"/>
                <w:lang w:val="en-US" w:eastAsia="zh-CN"/>
              </w:rPr>
              <w:t>5.</w:t>
            </w:r>
            <w:r>
              <w:rPr>
                <w:rFonts w:asciiTheme="minorEastAsia" w:hAnsiTheme="minorEastAsia" w:eastAsiaTheme="minorEastAsia"/>
                <w:sz w:val="32"/>
              </w:rPr>
              <w:t>丢失住宿票据的</w:t>
            </w:r>
            <w:r>
              <w:rPr>
                <w:rFonts w:hint="eastAsia" w:asciiTheme="minorEastAsia" w:hAnsiTheme="minorEastAsia" w:eastAsiaTheme="minorEastAsia"/>
                <w:sz w:val="32"/>
                <w:lang w:eastAsia="zh-CN"/>
              </w:rPr>
              <w:t>，</w:t>
            </w:r>
            <w:r>
              <w:rPr>
                <w:rFonts w:asciiTheme="minorEastAsia" w:hAnsiTheme="minorEastAsia" w:eastAsiaTheme="minorEastAsia"/>
                <w:sz w:val="32"/>
              </w:rPr>
              <w:t>提供发票出具单位加盖公章的发票复印件</w:t>
            </w:r>
            <w:r>
              <w:rPr>
                <w:rFonts w:hint="eastAsia" w:asciiTheme="minorEastAsia" w:hAnsiTheme="minorEastAsia" w:eastAsiaTheme="minorEastAsia"/>
                <w:sz w:val="32"/>
                <w:lang w:eastAsia="zh-CN"/>
              </w:rPr>
              <w:t>，</w:t>
            </w:r>
            <w:r>
              <w:rPr>
                <w:rFonts w:hint="eastAsia" w:asciiTheme="minorEastAsia" w:hAnsiTheme="minorEastAsia" w:eastAsiaTheme="minorEastAsia"/>
                <w:sz w:val="32"/>
                <w:lang w:val="en-US" w:eastAsia="zh-CN"/>
              </w:rPr>
              <w:t>本</w:t>
            </w:r>
            <w:r>
              <w:rPr>
                <w:rFonts w:asciiTheme="minorEastAsia" w:hAnsiTheme="minorEastAsia" w:eastAsiaTheme="minorEastAsia"/>
                <w:sz w:val="32"/>
              </w:rPr>
              <w:t>人写明</w:t>
            </w:r>
            <w:r>
              <w:rPr>
                <w:rFonts w:hint="eastAsia" w:asciiTheme="minorEastAsia" w:hAnsiTheme="minorEastAsia" w:eastAsiaTheme="minorEastAsia"/>
                <w:sz w:val="32"/>
                <w:lang w:val="en-US" w:eastAsia="zh-CN"/>
              </w:rPr>
              <w:t>丢</w:t>
            </w:r>
            <w:r>
              <w:rPr>
                <w:rFonts w:asciiTheme="minorEastAsia" w:hAnsiTheme="minorEastAsia" w:eastAsiaTheme="minorEastAsia"/>
                <w:sz w:val="32"/>
              </w:rPr>
              <w:t>票</w:t>
            </w:r>
            <w:r>
              <w:rPr>
                <w:rFonts w:hint="eastAsia" w:asciiTheme="minorEastAsia" w:hAnsiTheme="minorEastAsia" w:eastAsiaTheme="minorEastAsia"/>
                <w:sz w:val="32"/>
                <w:lang w:eastAsia="zh-CN"/>
              </w:rPr>
              <w:t>原因</w:t>
            </w:r>
            <w:r>
              <w:rPr>
                <w:rFonts w:asciiTheme="minorEastAsia" w:hAnsiTheme="minorEastAsia" w:eastAsiaTheme="minorEastAsia"/>
                <w:sz w:val="32"/>
              </w:rPr>
              <w:t>，</w:t>
            </w:r>
            <w:r>
              <w:rPr>
                <w:rFonts w:hint="eastAsia" w:asciiTheme="minorEastAsia" w:hAnsiTheme="minorEastAsia" w:eastAsiaTheme="minorEastAsia"/>
                <w:sz w:val="32"/>
                <w:lang w:val="en-US" w:eastAsia="zh-CN"/>
              </w:rPr>
              <w:t>做</w:t>
            </w:r>
            <w:r>
              <w:rPr>
                <w:rFonts w:hint="eastAsia" w:asciiTheme="minorEastAsia" w:hAnsiTheme="minorEastAsia" w:eastAsiaTheme="minorEastAsia"/>
                <w:sz w:val="32"/>
                <w:lang w:eastAsia="zh-CN"/>
              </w:rPr>
              <w:t>出</w:t>
            </w:r>
            <w:r>
              <w:rPr>
                <w:rFonts w:asciiTheme="minorEastAsia" w:hAnsiTheme="minorEastAsia" w:eastAsiaTheme="minorEastAsia"/>
                <w:sz w:val="32"/>
              </w:rPr>
              <w:t>不</w:t>
            </w:r>
            <w:r>
              <w:rPr>
                <w:rFonts w:hint="eastAsia" w:asciiTheme="minorEastAsia" w:hAnsiTheme="minorEastAsia" w:eastAsiaTheme="minorEastAsia"/>
                <w:sz w:val="32"/>
                <w:lang w:val="en-US" w:eastAsia="zh-CN"/>
              </w:rPr>
              <w:t>重复</w:t>
            </w:r>
            <w:r>
              <w:rPr>
                <w:rFonts w:asciiTheme="minorEastAsia" w:hAnsiTheme="minorEastAsia" w:eastAsiaTheme="minorEastAsia"/>
                <w:sz w:val="32"/>
              </w:rPr>
              <w:t>报账的承诺，部门（项目）负责人签字；</w:t>
            </w:r>
          </w:p>
          <w:p>
            <w:pPr>
              <w:pStyle w:val="19"/>
              <w:tabs>
                <w:tab w:val="left" w:pos="221"/>
              </w:tabs>
              <w:spacing w:after="100" w:line="342"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6.</w:t>
            </w:r>
            <w:r>
              <w:rPr>
                <w:rFonts w:asciiTheme="minorEastAsia" w:hAnsiTheme="minorEastAsia" w:eastAsiaTheme="minorEastAsia"/>
                <w:sz w:val="32"/>
              </w:rPr>
              <w:t>使用公务</w:t>
            </w:r>
            <w:r>
              <w:rPr>
                <w:rFonts w:hint="eastAsia" w:asciiTheme="minorEastAsia" w:hAnsiTheme="minorEastAsia" w:eastAsiaTheme="minorEastAsia"/>
                <w:sz w:val="32"/>
                <w:lang w:val="en-US" w:eastAsia="zh-CN"/>
              </w:rPr>
              <w:t>卡</w:t>
            </w:r>
            <w:r>
              <w:rPr>
                <w:rFonts w:asciiTheme="minorEastAsia" w:hAnsiTheme="minorEastAsia" w:eastAsiaTheme="minorEastAsia"/>
                <w:sz w:val="32"/>
              </w:rPr>
              <w:t>结算的</w:t>
            </w:r>
            <w:r>
              <w:rPr>
                <w:rFonts w:hint="eastAsia" w:asciiTheme="minorEastAsia" w:hAnsiTheme="minorEastAsia" w:eastAsiaTheme="minorEastAsia"/>
                <w:sz w:val="32"/>
                <w:lang w:eastAsia="zh-CN"/>
              </w:rPr>
              <w:t>，</w:t>
            </w:r>
            <w:r>
              <w:rPr>
                <w:rFonts w:asciiTheme="minorEastAsia" w:hAnsiTheme="minorEastAsia" w:eastAsiaTheme="minorEastAsia"/>
                <w:sz w:val="32"/>
              </w:rPr>
              <w:t>提供线下交易销售点终端（</w:t>
            </w:r>
            <w:r>
              <w:rPr>
                <w:rFonts w:asciiTheme="minorEastAsia" w:hAnsiTheme="minorEastAsia" w:eastAsiaTheme="minorEastAsia"/>
                <w:sz w:val="32"/>
                <w:lang w:val="en-US" w:eastAsia="en-US" w:bidi="en-US"/>
              </w:rPr>
              <w:t>Point of</w:t>
            </w:r>
            <w:r>
              <w:rPr>
                <w:rFonts w:hint="eastAsia" w:asciiTheme="minorEastAsia" w:hAnsiTheme="minorEastAsia" w:eastAsiaTheme="minorEastAsia"/>
                <w:sz w:val="32"/>
                <w:lang w:val="en-US" w:eastAsia="zh-CN" w:bidi="en-US"/>
              </w:rPr>
              <w:t xml:space="preserve"> </w:t>
            </w:r>
            <w:r>
              <w:rPr>
                <w:rFonts w:asciiTheme="minorEastAsia" w:hAnsiTheme="minorEastAsia" w:eastAsiaTheme="minorEastAsia"/>
                <w:sz w:val="32"/>
                <w:lang w:val="en-US" w:eastAsia="en-US" w:bidi="en-US"/>
              </w:rPr>
              <w:t xml:space="preserve">Sale, POS） </w:t>
            </w:r>
            <w:r>
              <w:rPr>
                <w:rFonts w:asciiTheme="minorEastAsia" w:hAnsiTheme="minorEastAsia" w:eastAsiaTheme="minorEastAsia"/>
                <w:sz w:val="32"/>
              </w:rPr>
              <w:t>签购单或线上交易的记录凭据。</w:t>
            </w:r>
          </w:p>
        </w:tc>
        <w:tc>
          <w:tcPr>
            <w:tcW w:w="3889"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9"/>
              <w:tabs>
                <w:tab w:val="left" w:pos="208"/>
              </w:tabs>
              <w:spacing w:after="80"/>
              <w:ind w:left="440" w:leftChars="50" w:right="120" w:rightChars="50" w:hanging="320" w:hangingChars="100"/>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1.</w:t>
            </w:r>
            <w:r>
              <w:rPr>
                <w:rFonts w:asciiTheme="minorEastAsia" w:hAnsiTheme="minorEastAsia" w:eastAsiaTheme="minorEastAsia"/>
                <w:sz w:val="32"/>
              </w:rPr>
              <w:t>学校</w:t>
            </w:r>
            <w:r>
              <w:rPr>
                <w:rFonts w:hint="eastAsia" w:asciiTheme="minorEastAsia" w:hAnsiTheme="minorEastAsia" w:eastAsiaTheme="minorEastAsia"/>
                <w:sz w:val="32"/>
                <w:lang w:eastAsia="zh-CN"/>
              </w:rPr>
              <w:t>银行账户</w:t>
            </w:r>
            <w:r>
              <w:rPr>
                <w:rFonts w:asciiTheme="minorEastAsia" w:hAnsiTheme="minorEastAsia" w:eastAsiaTheme="minorEastAsia"/>
                <w:sz w:val="32"/>
              </w:rPr>
              <w:t>与对方单位结算</w:t>
            </w:r>
            <w:r>
              <w:rPr>
                <w:rFonts w:hint="eastAsia" w:asciiTheme="minorEastAsia" w:hAnsiTheme="minorEastAsia" w:eastAsiaTheme="minorEastAsia"/>
                <w:sz w:val="32"/>
                <w:lang w:eastAsia="zh-CN"/>
              </w:rPr>
              <w:t>。</w:t>
            </w:r>
          </w:p>
          <w:p>
            <w:pPr>
              <w:pStyle w:val="19"/>
              <w:tabs>
                <w:tab w:val="left" w:pos="255"/>
              </w:tabs>
              <w:spacing w:after="80" w:line="355" w:lineRule="exact"/>
              <w:ind w:left="440" w:leftChars="50" w:right="120" w:rightChars="50" w:hanging="320" w:hangingChars="100"/>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公务卡（限</w:t>
            </w:r>
            <w:r>
              <w:rPr>
                <w:rFonts w:hint="eastAsia" w:asciiTheme="minorEastAsia" w:hAnsiTheme="minorEastAsia" w:eastAsiaTheme="minorEastAsia"/>
                <w:sz w:val="32"/>
                <w:lang w:val="en-US" w:eastAsia="zh-CN"/>
              </w:rPr>
              <w:t>3</w:t>
            </w:r>
            <w:r>
              <w:rPr>
                <w:rFonts w:asciiTheme="minorEastAsia" w:hAnsiTheme="minorEastAsia" w:eastAsiaTheme="minorEastAsia"/>
                <w:sz w:val="32"/>
              </w:rPr>
              <w:t>万元</w:t>
            </w:r>
            <w:r>
              <w:rPr>
                <w:rFonts w:hint="eastAsia" w:asciiTheme="minorEastAsia" w:hAnsiTheme="minorEastAsia" w:eastAsiaTheme="minorEastAsia"/>
                <w:sz w:val="32"/>
                <w:lang w:eastAsia="zh-CN"/>
              </w:rPr>
              <w:t>以下</w:t>
            </w:r>
            <w:r>
              <w:rPr>
                <w:rFonts w:asciiTheme="minorEastAsia" w:hAnsiTheme="minorEastAsia" w:eastAsiaTheme="minorEastAsia"/>
                <w:sz w:val="32"/>
              </w:rPr>
              <w:t>线下或线上渠道住宿、机票、 培训费、会议费）结算</w:t>
            </w:r>
            <w:r>
              <w:rPr>
                <w:rFonts w:hint="eastAsia" w:asciiTheme="minorEastAsia" w:hAnsiTheme="minorEastAsia" w:eastAsiaTheme="minorEastAsia"/>
                <w:sz w:val="32"/>
                <w:lang w:eastAsia="zh-CN"/>
              </w:rPr>
              <w:t>。</w:t>
            </w:r>
          </w:p>
          <w:p>
            <w:pPr>
              <w:pStyle w:val="19"/>
              <w:spacing w:after="80" w:line="335" w:lineRule="exact"/>
              <w:ind w:left="440" w:leftChars="50" w:right="120" w:rightChars="50" w:hanging="320" w:hangingChars="100"/>
              <w:rPr>
                <w:rFonts w:asciiTheme="minorEastAsia" w:hAnsiTheme="minorEastAsia" w:eastAsiaTheme="minorEastAsia"/>
                <w:sz w:val="32"/>
                <w:lang w:eastAsia="zh-CN"/>
              </w:rPr>
            </w:pPr>
            <w:r>
              <w:rPr>
                <w:rFonts w:asciiTheme="minorEastAsia" w:hAnsiTheme="minorEastAsia" w:eastAsiaTheme="minorEastAsia"/>
                <w:sz w:val="32"/>
              </w:rPr>
              <w:t xml:space="preserve">3 </w:t>
            </w:r>
            <w:r>
              <w:rPr>
                <w:rFonts w:asciiTheme="minorEastAsia" w:hAnsiTheme="minorEastAsia" w:eastAsiaTheme="minorEastAsia"/>
                <w:sz w:val="32"/>
                <w:lang w:val="zh-CN" w:eastAsia="zh-CN" w:bidi="zh-CN"/>
              </w:rPr>
              <w:t>.个人</w:t>
            </w:r>
            <w:r>
              <w:rPr>
                <w:rFonts w:asciiTheme="minorEastAsia" w:hAnsiTheme="minorEastAsia" w:eastAsiaTheme="minorEastAsia"/>
                <w:sz w:val="32"/>
              </w:rPr>
              <w:t>银行卡（限其他车票） 结算</w:t>
            </w:r>
            <w:r>
              <w:rPr>
                <w:rFonts w:hint="eastAsia" w:asciiTheme="minorEastAsia" w:hAnsiTheme="minorEastAsia" w:eastAsiaTheme="minorEastAsia"/>
                <w:sz w:val="32"/>
                <w:lang w:eastAsia="zh-CN"/>
              </w:rPr>
              <w:t>。</w:t>
            </w:r>
          </w:p>
        </w:tc>
      </w:tr>
    </w:tbl>
    <w:p>
      <w:pPr>
        <w:spacing w:line="1" w:lineRule="exact"/>
        <w:rPr>
          <w:sz w:val="2"/>
          <w:szCs w:val="2"/>
          <w:lang w:eastAsia="zh-CN"/>
        </w:rPr>
      </w:pPr>
      <w:r>
        <w:rPr>
          <w:lang w:eastAsia="zh-CN"/>
        </w:rPr>
        <w:br w:type="page"/>
      </w:r>
    </w:p>
    <w:tbl>
      <w:tblPr>
        <w:tblStyle w:val="6"/>
        <w:tblW w:w="19903" w:type="dxa"/>
        <w:jc w:val="center"/>
        <w:tblLayout w:type="fixed"/>
        <w:tblCellMar>
          <w:top w:w="0" w:type="dxa"/>
          <w:left w:w="10" w:type="dxa"/>
          <w:bottom w:w="0" w:type="dxa"/>
          <w:right w:w="10" w:type="dxa"/>
        </w:tblCellMar>
      </w:tblPr>
      <w:tblGrid>
        <w:gridCol w:w="1029"/>
        <w:gridCol w:w="1418"/>
        <w:gridCol w:w="1842"/>
        <w:gridCol w:w="3402"/>
        <w:gridCol w:w="7938"/>
        <w:gridCol w:w="4274"/>
      </w:tblGrid>
      <w:tr>
        <w:tblPrEx>
          <w:tblCellMar>
            <w:top w:w="0" w:type="dxa"/>
            <w:left w:w="10" w:type="dxa"/>
            <w:bottom w:w="0" w:type="dxa"/>
            <w:right w:w="10" w:type="dxa"/>
          </w:tblCellMar>
        </w:tblPrEx>
        <w:trPr>
          <w:trHeight w:val="1003" w:hRule="exact"/>
          <w:jc w:val="center"/>
        </w:trPr>
        <w:tc>
          <w:tcPr>
            <w:tcW w:w="1029" w:type="dxa"/>
            <w:tcBorders>
              <w:top w:val="single" w:color="auto" w:sz="4" w:space="0"/>
              <w:left w:val="single" w:color="auto" w:sz="4" w:space="0"/>
            </w:tcBorders>
            <w:shd w:val="clear" w:color="auto" w:fill="FFFFFF"/>
            <w:vAlign w:val="center"/>
          </w:tcPr>
          <w:p>
            <w:pPr>
              <w:pStyle w:val="17"/>
              <w:spacing w:line="360" w:lineRule="exact"/>
              <w:rPr>
                <w:rFonts w:ascii="黑体" w:hAnsi="黑体" w:eastAsia="黑体"/>
                <w:sz w:val="36"/>
                <w:lang w:val="en-US" w:eastAsia="zh-CN"/>
              </w:rPr>
            </w:pPr>
            <w:r>
              <w:rPr>
                <w:rFonts w:ascii="黑体" w:hAnsi="黑体" w:eastAsia="黑体"/>
                <w:sz w:val="36"/>
                <w:lang w:val="en-US" w:eastAsia="zh-CN"/>
              </w:rPr>
              <w:t>序</w:t>
            </w:r>
          </w:p>
          <w:p>
            <w:pPr>
              <w:pStyle w:val="17"/>
              <w:spacing w:line="360" w:lineRule="exact"/>
              <w:rPr>
                <w:rFonts w:hint="eastAsia" w:ascii="黑体" w:hAnsi="黑体" w:eastAsia="黑体"/>
                <w:sz w:val="36"/>
                <w:lang w:val="en-US" w:eastAsia="zh-CN"/>
              </w:rPr>
            </w:pPr>
            <w:r>
              <w:rPr>
                <w:rFonts w:ascii="黑体" w:hAnsi="黑体" w:eastAsia="黑体"/>
                <w:sz w:val="36"/>
                <w:lang w:val="en-US" w:eastAsia="zh-CN"/>
              </w:rPr>
              <w:t>号</w:t>
            </w:r>
          </w:p>
        </w:tc>
        <w:tc>
          <w:tcPr>
            <w:tcW w:w="1418" w:type="dxa"/>
            <w:tcBorders>
              <w:top w:val="single" w:color="auto" w:sz="4" w:space="0"/>
              <w:left w:val="single" w:color="auto" w:sz="4" w:space="0"/>
            </w:tcBorders>
            <w:shd w:val="clear" w:color="auto" w:fill="FFFFFF"/>
            <w:vAlign w:val="center"/>
          </w:tcPr>
          <w:p>
            <w:pPr>
              <w:pStyle w:val="19"/>
              <w:spacing w:line="342" w:lineRule="exact"/>
              <w:jc w:val="center"/>
              <w:rPr>
                <w:rFonts w:ascii="黑体" w:hAnsi="黑体" w:eastAsia="黑体"/>
                <w:sz w:val="32"/>
              </w:rPr>
            </w:pPr>
            <w:r>
              <w:rPr>
                <w:rFonts w:ascii="黑体" w:hAnsi="黑体" w:eastAsia="黑体"/>
                <w:sz w:val="32"/>
              </w:rPr>
              <w:t xml:space="preserve">事项 </w:t>
            </w:r>
          </w:p>
          <w:p>
            <w:pPr>
              <w:pStyle w:val="19"/>
              <w:spacing w:line="342" w:lineRule="exact"/>
              <w:jc w:val="center"/>
              <w:rPr>
                <w:rFonts w:ascii="黑体" w:hAnsi="黑体" w:eastAsia="黑体"/>
                <w:sz w:val="32"/>
              </w:rPr>
            </w:pPr>
            <w:r>
              <w:rPr>
                <w:rFonts w:ascii="黑体" w:hAnsi="黑体" w:eastAsia="黑体"/>
                <w:sz w:val="32"/>
              </w:rPr>
              <w:t>分类</w:t>
            </w:r>
          </w:p>
        </w:tc>
        <w:tc>
          <w:tcPr>
            <w:tcW w:w="1842" w:type="dxa"/>
            <w:tcBorders>
              <w:top w:val="single" w:color="auto" w:sz="4" w:space="0"/>
              <w:left w:val="single" w:color="auto" w:sz="4" w:space="0"/>
            </w:tcBorders>
            <w:shd w:val="clear" w:color="auto" w:fill="FFFFFF"/>
            <w:vAlign w:val="center"/>
          </w:tcPr>
          <w:p>
            <w:pPr>
              <w:pStyle w:val="17"/>
              <w:spacing w:line="360" w:lineRule="exact"/>
              <w:rPr>
                <w:rFonts w:ascii="黑体" w:hAnsi="黑体" w:eastAsia="黑体"/>
                <w:sz w:val="36"/>
                <w:lang w:val="en-US" w:eastAsia="zh-CN"/>
              </w:rPr>
            </w:pPr>
            <w:r>
              <w:rPr>
                <w:rFonts w:ascii="黑体" w:hAnsi="黑体" w:eastAsia="黑体"/>
                <w:sz w:val="36"/>
                <w:lang w:val="en-US" w:eastAsia="zh-CN"/>
              </w:rPr>
              <w:t>报销</w:t>
            </w:r>
          </w:p>
          <w:p>
            <w:pPr>
              <w:pStyle w:val="17"/>
              <w:spacing w:line="360" w:lineRule="exact"/>
              <w:rPr>
                <w:rFonts w:ascii="黑体" w:hAnsi="黑体" w:eastAsia="黑体"/>
                <w:sz w:val="32"/>
              </w:rPr>
            </w:pPr>
            <w:r>
              <w:rPr>
                <w:rFonts w:ascii="黑体" w:hAnsi="黑体" w:eastAsia="黑体"/>
                <w:sz w:val="36"/>
                <w:lang w:val="en-US" w:eastAsia="zh-CN"/>
              </w:rPr>
              <w:t>事项</w:t>
            </w:r>
          </w:p>
        </w:tc>
        <w:tc>
          <w:tcPr>
            <w:tcW w:w="3402" w:type="dxa"/>
            <w:tcBorders>
              <w:top w:val="single" w:color="auto" w:sz="4" w:space="0"/>
              <w:left w:val="single" w:color="auto" w:sz="4" w:space="0"/>
            </w:tcBorders>
            <w:shd w:val="clear" w:color="auto" w:fill="FFFFFF"/>
            <w:vAlign w:val="center"/>
          </w:tcPr>
          <w:p>
            <w:pPr>
              <w:pStyle w:val="19"/>
              <w:spacing w:line="240" w:lineRule="auto"/>
              <w:jc w:val="center"/>
              <w:rPr>
                <w:rFonts w:ascii="黑体" w:hAnsi="黑体" w:eastAsia="黑体"/>
                <w:sz w:val="32"/>
              </w:rPr>
            </w:pPr>
            <w:r>
              <w:rPr>
                <w:rFonts w:ascii="黑体" w:hAnsi="黑体" w:eastAsia="黑体"/>
                <w:sz w:val="32"/>
              </w:rPr>
              <w:t>报销提供基本资料</w:t>
            </w:r>
          </w:p>
        </w:tc>
        <w:tc>
          <w:tcPr>
            <w:tcW w:w="7938" w:type="dxa"/>
            <w:tcBorders>
              <w:top w:val="single" w:color="auto" w:sz="4" w:space="0"/>
              <w:left w:val="single" w:color="auto" w:sz="4" w:space="0"/>
            </w:tcBorders>
            <w:shd w:val="clear" w:color="auto" w:fill="FFFFFF"/>
            <w:vAlign w:val="center"/>
          </w:tcPr>
          <w:p>
            <w:pPr>
              <w:pStyle w:val="19"/>
              <w:spacing w:line="240" w:lineRule="auto"/>
              <w:jc w:val="center"/>
              <w:rPr>
                <w:rFonts w:ascii="黑体" w:hAnsi="黑体" w:eastAsia="黑体"/>
                <w:sz w:val="32"/>
              </w:rPr>
            </w:pPr>
            <w:r>
              <w:rPr>
                <w:rFonts w:ascii="黑体" w:hAnsi="黑体" w:eastAsia="黑体"/>
                <w:sz w:val="32"/>
              </w:rPr>
              <w:t>报销特殊要求</w:t>
            </w:r>
          </w:p>
        </w:tc>
        <w:tc>
          <w:tcPr>
            <w:tcW w:w="4274" w:type="dxa"/>
            <w:tcBorders>
              <w:top w:val="single" w:color="auto" w:sz="4" w:space="0"/>
              <w:left w:val="single" w:color="auto" w:sz="4" w:space="0"/>
              <w:right w:val="single" w:color="auto" w:sz="4" w:space="0"/>
            </w:tcBorders>
            <w:shd w:val="clear" w:color="auto" w:fill="FFFFFF"/>
            <w:vAlign w:val="center"/>
          </w:tcPr>
          <w:p>
            <w:pPr>
              <w:pStyle w:val="19"/>
              <w:spacing w:line="240" w:lineRule="auto"/>
              <w:jc w:val="center"/>
              <w:rPr>
                <w:rFonts w:ascii="黑体" w:hAnsi="黑体" w:eastAsia="黑体"/>
                <w:sz w:val="32"/>
              </w:rPr>
            </w:pPr>
            <w:r>
              <w:rPr>
                <w:rFonts w:ascii="黑体" w:hAnsi="黑体" w:eastAsia="黑体"/>
                <w:sz w:val="32"/>
              </w:rPr>
              <w:t>结算方式</w:t>
            </w:r>
          </w:p>
        </w:tc>
      </w:tr>
      <w:tr>
        <w:tblPrEx>
          <w:tblCellMar>
            <w:top w:w="0" w:type="dxa"/>
            <w:left w:w="10" w:type="dxa"/>
            <w:bottom w:w="0" w:type="dxa"/>
            <w:right w:w="10" w:type="dxa"/>
          </w:tblCellMar>
        </w:tblPrEx>
        <w:trPr>
          <w:trHeight w:val="3835" w:hRule="exact"/>
          <w:jc w:val="center"/>
        </w:trPr>
        <w:tc>
          <w:tcPr>
            <w:tcW w:w="1029" w:type="dxa"/>
            <w:tcBorders>
              <w:top w:val="single" w:color="auto" w:sz="4" w:space="0"/>
              <w:left w:val="single" w:color="auto" w:sz="4" w:space="0"/>
            </w:tcBorders>
            <w:shd w:val="clear" w:color="auto" w:fill="FFFFFF"/>
            <w:vAlign w:val="center"/>
          </w:tcPr>
          <w:p>
            <w:pPr>
              <w:pStyle w:val="19"/>
              <w:spacing w:line="240" w:lineRule="auto"/>
              <w:ind w:left="120" w:leftChars="50" w:right="120" w:rightChars="50"/>
              <w:jc w:val="center"/>
              <w:rPr>
                <w:rFonts w:asciiTheme="minorEastAsia" w:hAnsiTheme="minorEastAsia" w:eastAsiaTheme="minorEastAsia"/>
                <w:sz w:val="32"/>
                <w:lang w:val="en-US" w:eastAsia="zh-CN"/>
              </w:rPr>
            </w:pPr>
            <w:r>
              <w:rPr>
                <w:rFonts w:asciiTheme="minorEastAsia" w:hAnsiTheme="minorEastAsia" w:eastAsiaTheme="minorEastAsia"/>
                <w:sz w:val="32"/>
              </w:rPr>
              <w:t>1</w:t>
            </w:r>
            <w:r>
              <w:rPr>
                <w:rFonts w:hint="eastAsia" w:asciiTheme="minorEastAsia" w:hAnsiTheme="minorEastAsia" w:eastAsiaTheme="minorEastAsia"/>
                <w:sz w:val="32"/>
                <w:lang w:val="en-US" w:eastAsia="zh-CN"/>
              </w:rPr>
              <w:t>1</w:t>
            </w:r>
          </w:p>
        </w:tc>
        <w:tc>
          <w:tcPr>
            <w:tcW w:w="1418" w:type="dxa"/>
            <w:tcBorders>
              <w:top w:val="single" w:color="auto" w:sz="4" w:space="0"/>
              <w:left w:val="single" w:color="auto" w:sz="4" w:space="0"/>
            </w:tcBorders>
            <w:shd w:val="clear" w:color="auto" w:fill="FFFFFF"/>
            <w:vAlign w:val="center"/>
          </w:tcPr>
          <w:p>
            <w:pPr>
              <w:pStyle w:val="19"/>
              <w:spacing w:line="355" w:lineRule="exact"/>
              <w:ind w:left="120" w:leftChars="50" w:right="120" w:rightChars="50"/>
              <w:jc w:val="center"/>
              <w:rPr>
                <w:rFonts w:asciiTheme="minorEastAsia" w:hAnsiTheme="minorEastAsia" w:eastAsiaTheme="minorEastAsia"/>
                <w:sz w:val="32"/>
              </w:rPr>
            </w:pPr>
            <w:r>
              <w:rPr>
                <w:rFonts w:asciiTheme="minorEastAsia" w:hAnsiTheme="minorEastAsia" w:eastAsiaTheme="minorEastAsia"/>
                <w:sz w:val="32"/>
              </w:rPr>
              <w:t>费用类</w:t>
            </w:r>
          </w:p>
        </w:tc>
        <w:tc>
          <w:tcPr>
            <w:tcW w:w="1842" w:type="dxa"/>
            <w:tcBorders>
              <w:top w:val="single" w:color="auto" w:sz="4" w:space="0"/>
              <w:left w:val="single" w:color="auto" w:sz="4" w:space="0"/>
            </w:tcBorders>
            <w:shd w:val="clear" w:color="auto" w:fill="FFFFFF"/>
            <w:vAlign w:val="center"/>
          </w:tcPr>
          <w:p>
            <w:pPr>
              <w:pStyle w:val="19"/>
              <w:spacing w:line="240" w:lineRule="auto"/>
              <w:ind w:left="120" w:leftChars="50" w:right="120" w:rightChars="50"/>
              <w:jc w:val="center"/>
              <w:rPr>
                <w:rFonts w:asciiTheme="minorEastAsia" w:hAnsiTheme="minorEastAsia" w:eastAsiaTheme="minorEastAsia"/>
                <w:sz w:val="32"/>
              </w:rPr>
            </w:pPr>
            <w:r>
              <w:rPr>
                <w:rFonts w:asciiTheme="minorEastAsia" w:hAnsiTheme="minorEastAsia" w:eastAsiaTheme="minorEastAsia"/>
                <w:sz w:val="32"/>
              </w:rPr>
              <w:t>学生实习</w:t>
            </w:r>
            <w:r>
              <w:rPr>
                <w:rFonts w:hint="eastAsia" w:asciiTheme="minorEastAsia" w:hAnsiTheme="minorEastAsia" w:eastAsiaTheme="minorEastAsia"/>
                <w:sz w:val="32"/>
                <w:lang w:eastAsia="zh-CN"/>
              </w:rPr>
              <w:t>（</w:t>
            </w:r>
            <w:r>
              <w:rPr>
                <w:rFonts w:hint="eastAsia" w:asciiTheme="minorEastAsia" w:hAnsiTheme="minorEastAsia" w:eastAsiaTheme="minorEastAsia"/>
                <w:sz w:val="32"/>
                <w:lang w:val="en-US" w:eastAsia="zh-CN"/>
              </w:rPr>
              <w:t>大赛</w:t>
            </w:r>
            <w:r>
              <w:rPr>
                <w:rFonts w:hint="eastAsia" w:asciiTheme="minorEastAsia" w:hAnsiTheme="minorEastAsia" w:eastAsiaTheme="minorEastAsia"/>
                <w:sz w:val="32"/>
                <w:lang w:eastAsia="zh-CN"/>
              </w:rPr>
              <w:t>）</w:t>
            </w:r>
            <w:r>
              <w:rPr>
                <w:rFonts w:asciiTheme="minorEastAsia" w:hAnsiTheme="minorEastAsia" w:eastAsiaTheme="minorEastAsia"/>
                <w:sz w:val="32"/>
              </w:rPr>
              <w:t>费</w:t>
            </w:r>
          </w:p>
          <w:p>
            <w:pPr>
              <w:pStyle w:val="19"/>
              <w:spacing w:line="240" w:lineRule="auto"/>
              <w:ind w:left="120" w:leftChars="50" w:right="120" w:rightChars="50"/>
              <w:jc w:val="center"/>
              <w:rPr>
                <w:rFonts w:asciiTheme="minorEastAsia" w:hAnsiTheme="minorEastAsia" w:eastAsiaTheme="minorEastAsia"/>
                <w:sz w:val="32"/>
                <w:lang w:eastAsia="zh-CN"/>
              </w:rPr>
            </w:pPr>
          </w:p>
        </w:tc>
        <w:tc>
          <w:tcPr>
            <w:tcW w:w="3402" w:type="dxa"/>
            <w:tcBorders>
              <w:top w:val="single" w:color="auto" w:sz="4" w:space="0"/>
              <w:left w:val="single" w:color="auto" w:sz="4" w:space="0"/>
            </w:tcBorders>
            <w:shd w:val="clear" w:color="auto" w:fill="FFFFFF"/>
            <w:vAlign w:val="center"/>
          </w:tcPr>
          <w:p>
            <w:pPr>
              <w:pStyle w:val="19"/>
              <w:tabs>
                <w:tab w:val="left" w:pos="214"/>
              </w:tabs>
              <w:spacing w:after="60" w:line="355" w:lineRule="exact"/>
              <w:ind w:left="440" w:leftChars="50" w:right="120" w:rightChars="50" w:hanging="320" w:hangingChars="100"/>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1.完成审批的《临汾职业技术学院经费报销/支出单》</w:t>
            </w:r>
            <w:r>
              <w:rPr>
                <w:rFonts w:hint="eastAsia" w:asciiTheme="minorEastAsia" w:hAnsiTheme="minorEastAsia" w:eastAsiaTheme="minorEastAsia"/>
                <w:b/>
                <w:bCs/>
                <w:sz w:val="32"/>
                <w:lang w:val="en-US" w:eastAsia="zh-CN"/>
              </w:rPr>
              <w:t>（表二）</w:t>
            </w:r>
          </w:p>
          <w:p>
            <w:pPr>
              <w:pStyle w:val="19"/>
              <w:tabs>
                <w:tab w:val="left" w:pos="208"/>
              </w:tabs>
              <w:spacing w:line="342"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2.完成审批的《临汾职业技术学院经费审批表》</w:t>
            </w:r>
            <w:r>
              <w:rPr>
                <w:rFonts w:hint="eastAsia" w:asciiTheme="minorEastAsia" w:hAnsiTheme="minorEastAsia" w:eastAsiaTheme="minorEastAsia"/>
                <w:b/>
                <w:bCs/>
                <w:sz w:val="32"/>
                <w:lang w:val="en-US" w:eastAsia="zh-CN"/>
              </w:rPr>
              <w:t>（表三）</w:t>
            </w:r>
          </w:p>
          <w:p>
            <w:pPr>
              <w:pStyle w:val="19"/>
              <w:tabs>
                <w:tab w:val="left" w:pos="208"/>
              </w:tabs>
              <w:spacing w:after="80" w:line="355" w:lineRule="exact"/>
              <w:ind w:left="120" w:leftChars="50" w:right="120" w:rightChars="50"/>
              <w:rPr>
                <w:rFonts w:asciiTheme="minorEastAsia" w:hAnsiTheme="minorEastAsia" w:eastAsiaTheme="minorEastAsia"/>
                <w:sz w:val="32"/>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交通费票据</w:t>
            </w:r>
          </w:p>
          <w:p>
            <w:pPr>
              <w:pStyle w:val="19"/>
              <w:tabs>
                <w:tab w:val="left" w:pos="208"/>
              </w:tabs>
              <w:spacing w:line="355" w:lineRule="exact"/>
              <w:ind w:left="120" w:leftChars="50" w:right="120" w:rightChars="50"/>
              <w:rPr>
                <w:rFonts w:asciiTheme="minorEastAsia" w:hAnsiTheme="minorEastAsia" w:eastAsiaTheme="minorEastAsia"/>
                <w:sz w:val="32"/>
              </w:rPr>
            </w:pPr>
            <w:r>
              <w:rPr>
                <w:rFonts w:hint="eastAsia" w:asciiTheme="minorEastAsia" w:hAnsiTheme="minorEastAsia" w:eastAsiaTheme="minorEastAsia"/>
                <w:sz w:val="32"/>
                <w:lang w:val="en-US" w:eastAsia="zh-CN"/>
              </w:rPr>
              <w:t>4.</w:t>
            </w:r>
            <w:r>
              <w:rPr>
                <w:rFonts w:asciiTheme="minorEastAsia" w:hAnsiTheme="minorEastAsia" w:eastAsiaTheme="minorEastAsia"/>
                <w:sz w:val="32"/>
              </w:rPr>
              <w:t>住宿费税务发票</w:t>
            </w:r>
          </w:p>
          <w:p>
            <w:pPr>
              <w:pStyle w:val="19"/>
              <w:tabs>
                <w:tab w:val="left" w:pos="221"/>
              </w:tabs>
              <w:spacing w:after="80" w:line="355" w:lineRule="exact"/>
              <w:ind w:left="120" w:leftChars="50" w:right="120" w:rightChars="50"/>
              <w:rPr>
                <w:rFonts w:asciiTheme="minorEastAsia" w:hAnsiTheme="minorEastAsia" w:eastAsiaTheme="minorEastAsia"/>
                <w:sz w:val="32"/>
              </w:rPr>
            </w:pPr>
            <w:r>
              <w:rPr>
                <w:rFonts w:hint="eastAsia" w:asciiTheme="minorEastAsia" w:hAnsiTheme="minorEastAsia" w:eastAsiaTheme="minorEastAsia"/>
                <w:sz w:val="32"/>
                <w:lang w:val="en-US" w:eastAsia="zh-CN"/>
              </w:rPr>
              <w:t>5.</w:t>
            </w:r>
            <w:r>
              <w:rPr>
                <w:rFonts w:asciiTheme="minorEastAsia" w:hAnsiTheme="minorEastAsia" w:eastAsiaTheme="minorEastAsia"/>
                <w:sz w:val="32"/>
              </w:rPr>
              <w:t>实习经费预算表</w:t>
            </w:r>
          </w:p>
          <w:p>
            <w:pPr>
              <w:pStyle w:val="19"/>
              <w:tabs>
                <w:tab w:val="left" w:pos="214"/>
              </w:tabs>
              <w:spacing w:after="80" w:line="355" w:lineRule="exact"/>
              <w:ind w:left="120" w:leftChars="50" w:right="120" w:rightChars="50"/>
              <w:rPr>
                <w:rFonts w:asciiTheme="minorEastAsia" w:hAnsiTheme="minorEastAsia" w:eastAsiaTheme="minorEastAsia"/>
                <w:sz w:val="32"/>
              </w:rPr>
            </w:pPr>
            <w:r>
              <w:rPr>
                <w:rFonts w:hint="eastAsia" w:asciiTheme="minorEastAsia" w:hAnsiTheme="minorEastAsia" w:eastAsiaTheme="minorEastAsia"/>
                <w:sz w:val="32"/>
                <w:lang w:val="en-US" w:eastAsia="zh-CN"/>
              </w:rPr>
              <w:t>6.</w:t>
            </w:r>
            <w:r>
              <w:rPr>
                <w:rFonts w:asciiTheme="minorEastAsia" w:hAnsiTheme="minorEastAsia" w:eastAsiaTheme="minorEastAsia"/>
                <w:sz w:val="32"/>
              </w:rPr>
              <w:t>实习学生名单</w:t>
            </w:r>
          </w:p>
        </w:tc>
        <w:tc>
          <w:tcPr>
            <w:tcW w:w="7938" w:type="dxa"/>
            <w:tcBorders>
              <w:top w:val="single" w:color="auto" w:sz="4" w:space="0"/>
              <w:left w:val="single" w:color="auto" w:sz="4" w:space="0"/>
            </w:tcBorders>
            <w:shd w:val="clear" w:color="auto" w:fill="FFFFFF"/>
            <w:vAlign w:val="center"/>
          </w:tcPr>
          <w:p>
            <w:pPr>
              <w:pStyle w:val="19"/>
              <w:tabs>
                <w:tab w:val="left" w:pos="208"/>
              </w:tabs>
              <w:spacing w:after="80" w:line="353" w:lineRule="exact"/>
              <w:ind w:left="440" w:leftChars="50" w:right="120" w:rightChars="50" w:hanging="320" w:hangingChars="100"/>
              <w:jc w:val="both"/>
              <w:rPr>
                <w:rFonts w:asciiTheme="minorEastAsia" w:hAnsiTheme="minorEastAsia" w:eastAsiaTheme="minorEastAsia"/>
                <w:sz w:val="32"/>
              </w:rPr>
            </w:pPr>
            <w:r>
              <w:rPr>
                <w:rFonts w:hint="eastAsia" w:asciiTheme="minorEastAsia" w:hAnsiTheme="minorEastAsia" w:eastAsiaTheme="minorEastAsia"/>
                <w:sz w:val="32"/>
                <w:lang w:val="en-US" w:eastAsia="zh-CN"/>
              </w:rPr>
              <w:t>1.需要租车的，按“服务费——公务租车费”规定要求办理，</w:t>
            </w:r>
            <w:r>
              <w:rPr>
                <w:rFonts w:asciiTheme="minorEastAsia" w:hAnsiTheme="minorEastAsia" w:eastAsiaTheme="minorEastAsia"/>
                <w:sz w:val="32"/>
              </w:rPr>
              <w:t>应明确租车时间和费用标准</w:t>
            </w:r>
            <w:r>
              <w:rPr>
                <w:rFonts w:hint="eastAsia" w:asciiTheme="minorEastAsia" w:hAnsiTheme="minorEastAsia" w:eastAsiaTheme="minorEastAsia"/>
                <w:sz w:val="32"/>
                <w:lang w:eastAsia="zh-CN"/>
              </w:rPr>
              <w:t>；</w:t>
            </w:r>
          </w:p>
          <w:p>
            <w:pPr>
              <w:pStyle w:val="19"/>
              <w:tabs>
                <w:tab w:val="left" w:pos="221"/>
              </w:tabs>
              <w:ind w:left="120" w:leftChars="50" w:right="120" w:rightChars="50"/>
              <w:jc w:val="both"/>
              <w:rPr>
                <w:rFonts w:asciiTheme="minorEastAsia" w:hAnsiTheme="minorEastAsia" w:eastAsiaTheme="minorEastAsia"/>
                <w:sz w:val="32"/>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使用公务卡结算的，提供公务卡线下交易</w:t>
            </w:r>
            <w:r>
              <w:rPr>
                <w:rFonts w:hint="eastAsia" w:asciiTheme="minorEastAsia" w:hAnsiTheme="minorEastAsia" w:eastAsiaTheme="minorEastAsia"/>
                <w:sz w:val="32"/>
                <w:lang w:val="en-US" w:eastAsia="zh-CN"/>
              </w:rPr>
              <w:t>销售</w:t>
            </w:r>
            <w:r>
              <w:rPr>
                <w:rFonts w:asciiTheme="minorEastAsia" w:hAnsiTheme="minorEastAsia" w:eastAsiaTheme="minorEastAsia"/>
                <w:sz w:val="32"/>
              </w:rPr>
              <w:t>点终端（</w:t>
            </w:r>
            <w:r>
              <w:rPr>
                <w:rFonts w:asciiTheme="minorEastAsia" w:hAnsiTheme="minorEastAsia" w:eastAsiaTheme="minorEastAsia"/>
                <w:sz w:val="32"/>
                <w:lang w:val="en-US" w:eastAsia="en-US" w:bidi="en-US"/>
              </w:rPr>
              <w:t>Point of Sale, POS）</w:t>
            </w:r>
            <w:r>
              <w:rPr>
                <w:rFonts w:asciiTheme="minorEastAsia" w:hAnsiTheme="minorEastAsia" w:eastAsiaTheme="minorEastAsia"/>
                <w:sz w:val="32"/>
              </w:rPr>
              <w:t>签购</w:t>
            </w:r>
            <w:r>
              <w:rPr>
                <w:rFonts w:hint="eastAsia" w:asciiTheme="minorEastAsia" w:hAnsiTheme="minorEastAsia" w:eastAsiaTheme="minorEastAsia"/>
                <w:sz w:val="32"/>
                <w:lang w:val="en-US" w:eastAsia="zh-CN"/>
              </w:rPr>
              <w:t>单</w:t>
            </w:r>
            <w:r>
              <w:rPr>
                <w:rFonts w:asciiTheme="minorEastAsia" w:hAnsiTheme="minorEastAsia" w:eastAsiaTheme="minorEastAsia"/>
                <w:sz w:val="32"/>
              </w:rPr>
              <w:t>或线上交易的</w:t>
            </w:r>
            <w:r>
              <w:rPr>
                <w:rFonts w:hint="eastAsia" w:asciiTheme="minorEastAsia" w:hAnsiTheme="minorEastAsia" w:eastAsiaTheme="minorEastAsia"/>
                <w:sz w:val="32"/>
                <w:lang w:val="en-US" w:eastAsia="zh-CN"/>
              </w:rPr>
              <w:t>记录</w:t>
            </w:r>
            <w:r>
              <w:rPr>
                <w:rFonts w:asciiTheme="minorEastAsia" w:hAnsiTheme="minorEastAsia" w:eastAsiaTheme="minorEastAsia"/>
                <w:sz w:val="32"/>
              </w:rPr>
              <w:t>凭据。</w:t>
            </w:r>
          </w:p>
        </w:tc>
        <w:tc>
          <w:tcPr>
            <w:tcW w:w="4274" w:type="dxa"/>
            <w:tcBorders>
              <w:top w:val="single" w:color="auto" w:sz="4" w:space="0"/>
              <w:left w:val="single" w:color="auto" w:sz="4" w:space="0"/>
              <w:right w:val="single" w:color="auto" w:sz="4" w:space="0"/>
            </w:tcBorders>
            <w:shd w:val="clear" w:color="auto" w:fill="FFFFFF"/>
            <w:vAlign w:val="center"/>
          </w:tcPr>
          <w:p>
            <w:pPr>
              <w:pStyle w:val="19"/>
              <w:tabs>
                <w:tab w:val="left" w:pos="208"/>
              </w:tabs>
              <w:spacing w:after="60" w:line="362" w:lineRule="exact"/>
              <w:ind w:left="440" w:leftChars="50" w:right="120" w:rightChars="50" w:hanging="320" w:hangingChars="100"/>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1.</w:t>
            </w:r>
            <w:r>
              <w:rPr>
                <w:rFonts w:asciiTheme="minorEastAsia" w:hAnsiTheme="minorEastAsia" w:eastAsiaTheme="minorEastAsia"/>
                <w:sz w:val="32"/>
              </w:rPr>
              <w:t>学校</w:t>
            </w:r>
            <w:r>
              <w:rPr>
                <w:rFonts w:hint="eastAsia" w:asciiTheme="minorEastAsia" w:hAnsiTheme="minorEastAsia" w:eastAsiaTheme="minorEastAsia"/>
                <w:sz w:val="32"/>
                <w:lang w:eastAsia="zh-CN"/>
              </w:rPr>
              <w:t>银行账户</w:t>
            </w:r>
            <w:r>
              <w:rPr>
                <w:rFonts w:asciiTheme="minorEastAsia" w:hAnsiTheme="minorEastAsia" w:eastAsiaTheme="minorEastAsia"/>
                <w:sz w:val="32"/>
              </w:rPr>
              <w:t>与对方单位结算</w:t>
            </w:r>
            <w:r>
              <w:rPr>
                <w:rFonts w:hint="eastAsia" w:asciiTheme="minorEastAsia" w:hAnsiTheme="minorEastAsia" w:eastAsiaTheme="minorEastAsia"/>
                <w:sz w:val="32"/>
                <w:lang w:eastAsia="zh-CN"/>
              </w:rPr>
              <w:t>。</w:t>
            </w:r>
          </w:p>
          <w:p>
            <w:pPr>
              <w:pStyle w:val="19"/>
              <w:tabs>
                <w:tab w:val="left" w:pos="221"/>
              </w:tabs>
              <w:spacing w:after="60" w:line="365" w:lineRule="exact"/>
              <w:ind w:left="440" w:leftChars="50" w:right="120" w:rightChars="50" w:hanging="320" w:hangingChars="100"/>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公务卡（</w:t>
            </w:r>
            <w:r>
              <w:rPr>
                <w:rFonts w:hint="eastAsia" w:asciiTheme="minorEastAsia" w:hAnsiTheme="minorEastAsia" w:eastAsiaTheme="minorEastAsia"/>
                <w:sz w:val="32"/>
                <w:lang w:val="en-US" w:eastAsia="zh-CN"/>
              </w:rPr>
              <w:t>3</w:t>
            </w:r>
            <w:r>
              <w:rPr>
                <w:rFonts w:asciiTheme="minorEastAsia" w:hAnsiTheme="minorEastAsia" w:eastAsiaTheme="minorEastAsia"/>
                <w:sz w:val="32"/>
              </w:rPr>
              <w:t>万元以下线下或线上渠道住宿、机票、租车费）结算</w:t>
            </w:r>
            <w:r>
              <w:rPr>
                <w:rFonts w:hint="eastAsia" w:asciiTheme="minorEastAsia" w:hAnsiTheme="minorEastAsia" w:eastAsiaTheme="minorEastAsia"/>
                <w:sz w:val="32"/>
                <w:lang w:eastAsia="zh-CN"/>
              </w:rPr>
              <w:t>。</w:t>
            </w:r>
          </w:p>
          <w:p>
            <w:pPr>
              <w:pStyle w:val="19"/>
              <w:tabs>
                <w:tab w:val="left" w:pos="234"/>
              </w:tabs>
              <w:spacing w:after="60" w:line="368" w:lineRule="exact"/>
              <w:ind w:left="440" w:leftChars="50" w:right="120" w:rightChars="50" w:hanging="320" w:hangingChars="100"/>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个人银行卡（限其他车票） 结算</w:t>
            </w:r>
            <w:r>
              <w:rPr>
                <w:rFonts w:hint="eastAsia" w:asciiTheme="minorEastAsia" w:hAnsiTheme="minorEastAsia" w:eastAsiaTheme="minorEastAsia"/>
                <w:sz w:val="32"/>
                <w:lang w:eastAsia="zh-CN"/>
              </w:rPr>
              <w:t>。</w:t>
            </w:r>
          </w:p>
        </w:tc>
      </w:tr>
      <w:tr>
        <w:tblPrEx>
          <w:tblCellMar>
            <w:top w:w="0" w:type="dxa"/>
            <w:left w:w="10" w:type="dxa"/>
            <w:bottom w:w="0" w:type="dxa"/>
            <w:right w:w="10" w:type="dxa"/>
          </w:tblCellMar>
        </w:tblPrEx>
        <w:trPr>
          <w:trHeight w:val="9052" w:hRule="exact"/>
          <w:jc w:val="center"/>
        </w:trPr>
        <w:tc>
          <w:tcPr>
            <w:tcW w:w="1029" w:type="dxa"/>
            <w:tcBorders>
              <w:top w:val="single" w:color="auto" w:sz="4" w:space="0"/>
              <w:left w:val="single" w:color="auto" w:sz="4" w:space="0"/>
              <w:bottom w:val="single" w:color="auto" w:sz="4" w:space="0"/>
            </w:tcBorders>
            <w:shd w:val="clear" w:color="auto" w:fill="FFFFFF"/>
            <w:vAlign w:val="center"/>
          </w:tcPr>
          <w:p>
            <w:pPr>
              <w:pStyle w:val="19"/>
              <w:spacing w:line="240" w:lineRule="auto"/>
              <w:ind w:left="120" w:leftChars="50" w:right="120" w:rightChars="50"/>
              <w:jc w:val="center"/>
              <w:rPr>
                <w:rFonts w:asciiTheme="minorEastAsia" w:hAnsiTheme="minorEastAsia" w:eastAsiaTheme="minorEastAsia"/>
                <w:sz w:val="32"/>
                <w:lang w:val="en-US" w:eastAsia="zh-CN"/>
              </w:rPr>
            </w:pPr>
            <w:r>
              <w:rPr>
                <w:rFonts w:asciiTheme="minorEastAsia" w:hAnsiTheme="minorEastAsia" w:eastAsiaTheme="minorEastAsia"/>
                <w:sz w:val="32"/>
              </w:rPr>
              <w:t>1</w:t>
            </w:r>
            <w:r>
              <w:rPr>
                <w:rFonts w:hint="eastAsia" w:asciiTheme="minorEastAsia" w:hAnsiTheme="minorEastAsia" w:eastAsiaTheme="minorEastAsia"/>
                <w:sz w:val="32"/>
                <w:lang w:val="en-US" w:eastAsia="zh-CN"/>
              </w:rPr>
              <w:t>2</w:t>
            </w:r>
          </w:p>
        </w:tc>
        <w:tc>
          <w:tcPr>
            <w:tcW w:w="1418" w:type="dxa"/>
            <w:tcBorders>
              <w:top w:val="single" w:color="auto" w:sz="4" w:space="0"/>
              <w:left w:val="single" w:color="auto" w:sz="4" w:space="0"/>
              <w:bottom w:val="single" w:color="auto" w:sz="4" w:space="0"/>
            </w:tcBorders>
            <w:shd w:val="clear" w:color="auto" w:fill="FFFFFF"/>
            <w:vAlign w:val="center"/>
          </w:tcPr>
          <w:p>
            <w:pPr>
              <w:pStyle w:val="19"/>
              <w:spacing w:line="355" w:lineRule="exact"/>
              <w:ind w:left="120" w:leftChars="50" w:right="120" w:rightChars="50"/>
              <w:jc w:val="center"/>
              <w:rPr>
                <w:rFonts w:asciiTheme="minorEastAsia" w:hAnsiTheme="minorEastAsia" w:eastAsiaTheme="minorEastAsia"/>
                <w:sz w:val="32"/>
              </w:rPr>
            </w:pPr>
            <w:r>
              <w:rPr>
                <w:rFonts w:asciiTheme="minorEastAsia" w:hAnsiTheme="minorEastAsia" w:eastAsiaTheme="minorEastAsia"/>
                <w:sz w:val="32"/>
              </w:rPr>
              <w:t>费用类</w:t>
            </w:r>
          </w:p>
        </w:tc>
        <w:tc>
          <w:tcPr>
            <w:tcW w:w="1842" w:type="dxa"/>
            <w:tcBorders>
              <w:top w:val="single" w:color="auto" w:sz="4" w:space="0"/>
              <w:left w:val="single" w:color="auto" w:sz="4" w:space="0"/>
              <w:bottom w:val="single" w:color="auto" w:sz="4" w:space="0"/>
            </w:tcBorders>
            <w:shd w:val="clear" w:color="auto" w:fill="FFFFFF"/>
            <w:vAlign w:val="center"/>
          </w:tcPr>
          <w:p>
            <w:pPr>
              <w:pStyle w:val="19"/>
              <w:spacing w:after="60" w:line="240" w:lineRule="auto"/>
              <w:ind w:left="120" w:leftChars="50" w:right="120" w:rightChars="50"/>
              <w:jc w:val="center"/>
              <w:rPr>
                <w:rFonts w:asciiTheme="minorEastAsia" w:hAnsiTheme="minorEastAsia" w:eastAsiaTheme="minorEastAsia"/>
                <w:sz w:val="32"/>
              </w:rPr>
            </w:pPr>
            <w:r>
              <w:rPr>
                <w:rFonts w:asciiTheme="minorEastAsia" w:hAnsiTheme="minorEastAsia" w:eastAsiaTheme="minorEastAsia"/>
                <w:sz w:val="32"/>
              </w:rPr>
              <w:t>短期出国</w:t>
            </w:r>
          </w:p>
          <w:p>
            <w:pPr>
              <w:pStyle w:val="19"/>
              <w:spacing w:line="240" w:lineRule="auto"/>
              <w:ind w:right="120" w:rightChars="50"/>
              <w:rPr>
                <w:rFonts w:asciiTheme="minorEastAsia" w:hAnsiTheme="minorEastAsia" w:eastAsiaTheme="minorEastAsia"/>
                <w:sz w:val="32"/>
              </w:rPr>
            </w:pPr>
            <w:r>
              <w:rPr>
                <w:rFonts w:asciiTheme="minorEastAsia" w:hAnsiTheme="minorEastAsia" w:eastAsiaTheme="minorEastAsia"/>
                <w:sz w:val="32"/>
              </w:rPr>
              <w:t>（境）费用</w:t>
            </w:r>
          </w:p>
        </w:tc>
        <w:tc>
          <w:tcPr>
            <w:tcW w:w="3402" w:type="dxa"/>
            <w:tcBorders>
              <w:top w:val="single" w:color="auto" w:sz="4" w:space="0"/>
              <w:left w:val="single" w:color="auto" w:sz="4" w:space="0"/>
              <w:bottom w:val="single" w:color="auto" w:sz="4" w:space="0"/>
            </w:tcBorders>
            <w:shd w:val="clear" w:color="auto" w:fill="FFFFFF"/>
            <w:vAlign w:val="center"/>
          </w:tcPr>
          <w:p>
            <w:pPr>
              <w:pStyle w:val="19"/>
              <w:tabs>
                <w:tab w:val="left" w:pos="214"/>
              </w:tabs>
              <w:spacing w:after="60" w:line="340" w:lineRule="exact"/>
              <w:ind w:left="440" w:leftChars="50" w:right="120" w:rightChars="50" w:hanging="320" w:hangingChars="100"/>
              <w:rPr>
                <w:rFonts w:asciiTheme="minorEastAsia" w:hAnsiTheme="minorEastAsia" w:eastAsiaTheme="minorEastAsia"/>
                <w:b/>
                <w:bCs/>
                <w:sz w:val="32"/>
                <w:lang w:val="en-US" w:eastAsia="zh-CN"/>
              </w:rPr>
            </w:pPr>
            <w:r>
              <w:rPr>
                <w:rFonts w:hint="eastAsia" w:asciiTheme="minorEastAsia" w:hAnsiTheme="minorEastAsia" w:eastAsiaTheme="minorEastAsia"/>
                <w:sz w:val="32"/>
                <w:lang w:val="en-US" w:eastAsia="zh-CN"/>
              </w:rPr>
              <w:t>1.完成审批的《临汾职业技术学院出差报销单》</w:t>
            </w:r>
            <w:r>
              <w:rPr>
                <w:rFonts w:hint="eastAsia" w:asciiTheme="minorEastAsia" w:hAnsiTheme="minorEastAsia" w:eastAsiaTheme="minorEastAsia"/>
                <w:b/>
                <w:bCs/>
                <w:sz w:val="32"/>
                <w:lang w:val="en-US" w:eastAsia="zh-CN"/>
              </w:rPr>
              <w:t>（表一）</w:t>
            </w:r>
          </w:p>
          <w:p>
            <w:pPr>
              <w:pStyle w:val="19"/>
              <w:tabs>
                <w:tab w:val="left" w:pos="194"/>
              </w:tabs>
              <w:spacing w:line="340"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2.完成审批的《临汾职业技术学院经费审批表》</w:t>
            </w:r>
            <w:r>
              <w:rPr>
                <w:rFonts w:hint="eastAsia" w:asciiTheme="minorEastAsia" w:hAnsiTheme="minorEastAsia" w:eastAsiaTheme="minorEastAsia"/>
                <w:b/>
                <w:bCs/>
                <w:sz w:val="32"/>
                <w:lang w:val="en-US" w:eastAsia="zh-CN"/>
              </w:rPr>
              <w:t>（表三）</w:t>
            </w:r>
          </w:p>
          <w:p>
            <w:pPr>
              <w:pStyle w:val="19"/>
              <w:tabs>
                <w:tab w:val="left" w:pos="208"/>
              </w:tabs>
              <w:spacing w:line="340" w:lineRule="exact"/>
              <w:ind w:left="120" w:leftChars="50" w:right="120" w:rightChars="50"/>
              <w:rPr>
                <w:rFonts w:asciiTheme="minorEastAsia" w:hAnsiTheme="minorEastAsia" w:eastAsiaTheme="minorEastAsia"/>
                <w:sz w:val="32"/>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邀请函或会议通知</w:t>
            </w:r>
          </w:p>
          <w:p>
            <w:pPr>
              <w:pStyle w:val="19"/>
              <w:tabs>
                <w:tab w:val="left" w:pos="194"/>
              </w:tabs>
              <w:spacing w:line="340"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4.</w:t>
            </w:r>
            <w:r>
              <w:rPr>
                <w:rFonts w:asciiTheme="minorEastAsia" w:hAnsiTheme="minorEastAsia" w:eastAsiaTheme="minorEastAsia"/>
                <w:sz w:val="32"/>
              </w:rPr>
              <w:t>因公岀国（境）个人申请表</w:t>
            </w:r>
          </w:p>
          <w:p>
            <w:pPr>
              <w:pStyle w:val="19"/>
              <w:tabs>
                <w:tab w:val="left" w:pos="201"/>
              </w:tabs>
              <w:spacing w:line="340"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5.</w:t>
            </w:r>
            <w:r>
              <w:rPr>
                <w:rFonts w:asciiTheme="minorEastAsia" w:hAnsiTheme="minorEastAsia" w:eastAsiaTheme="minorEastAsia"/>
                <w:sz w:val="32"/>
              </w:rPr>
              <w:t>因公出国（境）费用结算单</w:t>
            </w:r>
          </w:p>
          <w:p>
            <w:pPr>
              <w:pStyle w:val="19"/>
              <w:tabs>
                <w:tab w:val="left" w:pos="228"/>
              </w:tabs>
              <w:spacing w:after="60" w:line="340"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6.</w:t>
            </w:r>
            <w:r>
              <w:rPr>
                <w:rFonts w:asciiTheme="minorEastAsia" w:hAnsiTheme="minorEastAsia" w:eastAsiaTheme="minorEastAsia"/>
                <w:sz w:val="32"/>
              </w:rPr>
              <w:t>山西省人民政府外事办公室出国任务批件或港澳台办审批的任务批件</w:t>
            </w:r>
          </w:p>
          <w:p>
            <w:pPr>
              <w:pStyle w:val="19"/>
              <w:tabs>
                <w:tab w:val="left" w:pos="194"/>
              </w:tabs>
              <w:spacing w:line="340"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7.</w:t>
            </w:r>
            <w:r>
              <w:rPr>
                <w:rFonts w:asciiTheme="minorEastAsia" w:hAnsiTheme="minorEastAsia" w:eastAsiaTheme="minorEastAsia"/>
                <w:sz w:val="32"/>
              </w:rPr>
              <w:t>护照首页、护照出入境记录页</w:t>
            </w:r>
          </w:p>
          <w:p>
            <w:pPr>
              <w:pStyle w:val="19"/>
              <w:tabs>
                <w:tab w:val="left" w:pos="208"/>
              </w:tabs>
              <w:spacing w:after="60" w:line="340"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8.</w:t>
            </w:r>
            <w:r>
              <w:rPr>
                <w:rFonts w:asciiTheme="minorEastAsia" w:hAnsiTheme="minorEastAsia" w:eastAsiaTheme="minorEastAsia"/>
                <w:sz w:val="32"/>
              </w:rPr>
              <w:t>交通费、住宿费及其他有效票据（注册费、签证费、 防疫费）等</w:t>
            </w:r>
          </w:p>
          <w:p>
            <w:pPr>
              <w:pStyle w:val="19"/>
              <w:tabs>
                <w:tab w:val="left" w:pos="201"/>
              </w:tabs>
              <w:spacing w:after="60" w:line="340"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9.</w:t>
            </w:r>
            <w:r>
              <w:rPr>
                <w:rFonts w:asciiTheme="minorEastAsia" w:hAnsiTheme="minorEastAsia" w:eastAsiaTheme="minorEastAsia"/>
                <w:sz w:val="32"/>
              </w:rPr>
              <w:t>所去国家和地区的住宿费、伙食费、公杂费开支标准</w:t>
            </w:r>
          </w:p>
        </w:tc>
        <w:tc>
          <w:tcPr>
            <w:tcW w:w="7938" w:type="dxa"/>
            <w:tcBorders>
              <w:top w:val="single" w:color="auto" w:sz="4" w:space="0"/>
              <w:left w:val="single" w:color="auto" w:sz="4" w:space="0"/>
              <w:bottom w:val="single" w:color="auto" w:sz="4" w:space="0"/>
            </w:tcBorders>
            <w:shd w:val="clear" w:color="auto" w:fill="FFFFFF"/>
            <w:vAlign w:val="center"/>
          </w:tcPr>
          <w:p>
            <w:pPr>
              <w:pStyle w:val="19"/>
              <w:spacing w:after="60" w:line="355" w:lineRule="exact"/>
              <w:ind w:left="120" w:leftChars="50" w:right="120" w:rightChars="50"/>
              <w:jc w:val="both"/>
              <w:rPr>
                <w:rFonts w:asciiTheme="minorEastAsia" w:hAnsiTheme="minorEastAsia" w:eastAsiaTheme="minorEastAsia"/>
                <w:sz w:val="32"/>
              </w:rPr>
            </w:pPr>
            <w:r>
              <w:rPr>
                <w:rFonts w:asciiTheme="minorEastAsia" w:hAnsiTheme="minorEastAsia" w:eastAsiaTheme="minorEastAsia"/>
                <w:sz w:val="32"/>
              </w:rPr>
              <w:t>短期出国（境）是指三个月以内。</w:t>
            </w:r>
          </w:p>
          <w:p>
            <w:pPr>
              <w:pStyle w:val="19"/>
              <w:tabs>
                <w:tab w:val="left" w:pos="194"/>
              </w:tabs>
              <w:spacing w:after="60"/>
              <w:ind w:left="440" w:leftChars="50" w:right="120" w:rightChars="50" w:hanging="320" w:hangingChars="100"/>
              <w:jc w:val="both"/>
              <w:rPr>
                <w:rFonts w:asciiTheme="minorEastAsia" w:hAnsiTheme="minorEastAsia" w:eastAsiaTheme="minorEastAsia"/>
                <w:sz w:val="32"/>
              </w:rPr>
            </w:pPr>
            <w:r>
              <w:rPr>
                <w:rFonts w:hint="eastAsia" w:asciiTheme="minorEastAsia" w:hAnsiTheme="minorEastAsia" w:eastAsiaTheme="minorEastAsia"/>
                <w:sz w:val="32"/>
                <w:lang w:val="en-US" w:eastAsia="zh-CN"/>
              </w:rPr>
              <w:t>1.</w:t>
            </w:r>
            <w:r>
              <w:rPr>
                <w:rFonts w:asciiTheme="minorEastAsia" w:hAnsiTheme="minorEastAsia" w:eastAsiaTheme="minorEastAsia"/>
                <w:sz w:val="32"/>
              </w:rPr>
              <w:t>确需借款的，办理借款手续时提供山西省人民政府外事办公室岀国任务批件或港澳台办审批的任务批件、因公临时出国（境）经费审核表；</w:t>
            </w:r>
          </w:p>
          <w:p>
            <w:pPr>
              <w:pStyle w:val="19"/>
              <w:tabs>
                <w:tab w:val="left" w:pos="208"/>
              </w:tabs>
              <w:spacing w:line="362" w:lineRule="exact"/>
              <w:ind w:left="440" w:leftChars="50" w:right="120" w:rightChars="50" w:hanging="320" w:hangingChars="100"/>
              <w:jc w:val="both"/>
              <w:rPr>
                <w:rFonts w:asciiTheme="minorEastAsia" w:hAnsiTheme="minorEastAsia" w:eastAsiaTheme="minorEastAsia"/>
                <w:sz w:val="32"/>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个人国外汇款或兑换外币的，提供银行汇款凭证（如无注明外币汇率，提供付款当日银行汇率）或兑换水单；</w:t>
            </w:r>
          </w:p>
          <w:p>
            <w:pPr>
              <w:pStyle w:val="19"/>
              <w:tabs>
                <w:tab w:val="left" w:pos="208"/>
              </w:tabs>
              <w:spacing w:after="60" w:line="355" w:lineRule="exact"/>
              <w:ind w:left="440" w:leftChars="50" w:right="120" w:rightChars="50" w:hanging="320" w:hangingChars="100"/>
              <w:jc w:val="both"/>
              <w:rPr>
                <w:rFonts w:asciiTheme="minorEastAsia" w:hAnsiTheme="minorEastAsia" w:eastAsiaTheme="minorEastAsia"/>
                <w:sz w:val="32"/>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购买国外航空公司机票的，提供机票、支付截图和登机牌；</w:t>
            </w:r>
          </w:p>
          <w:p>
            <w:pPr>
              <w:pStyle w:val="19"/>
              <w:tabs>
                <w:tab w:val="left" w:pos="228"/>
              </w:tabs>
              <w:spacing w:after="60" w:line="355" w:lineRule="exact"/>
              <w:ind w:left="120" w:leftChars="50" w:right="120" w:rightChars="50"/>
              <w:jc w:val="both"/>
              <w:rPr>
                <w:rFonts w:asciiTheme="minorEastAsia" w:hAnsiTheme="minorEastAsia" w:eastAsiaTheme="minorEastAsia"/>
                <w:sz w:val="32"/>
              </w:rPr>
            </w:pPr>
            <w:r>
              <w:rPr>
                <w:rFonts w:hint="eastAsia" w:asciiTheme="minorEastAsia" w:hAnsiTheme="minorEastAsia" w:eastAsiaTheme="minorEastAsia"/>
                <w:sz w:val="32"/>
                <w:lang w:val="en-US" w:eastAsia="zh-CN"/>
              </w:rPr>
              <w:t>4.</w:t>
            </w:r>
            <w:r>
              <w:rPr>
                <w:rFonts w:asciiTheme="minorEastAsia" w:hAnsiTheme="minorEastAsia" w:eastAsiaTheme="minorEastAsia"/>
                <w:sz w:val="32"/>
              </w:rPr>
              <w:t>使用公务卡结算的，提供公务</w:t>
            </w:r>
            <w:r>
              <w:rPr>
                <w:rFonts w:hint="eastAsia" w:asciiTheme="minorEastAsia" w:hAnsiTheme="minorEastAsia" w:eastAsiaTheme="minorEastAsia"/>
                <w:sz w:val="32"/>
                <w:lang w:val="en-US" w:eastAsia="zh-CN"/>
              </w:rPr>
              <w:t>卡</w:t>
            </w:r>
            <w:r>
              <w:rPr>
                <w:rFonts w:asciiTheme="minorEastAsia" w:hAnsiTheme="minorEastAsia" w:eastAsiaTheme="minorEastAsia"/>
                <w:sz w:val="32"/>
              </w:rPr>
              <w:t>线下交易</w:t>
            </w:r>
            <w:r>
              <w:rPr>
                <w:rFonts w:hint="eastAsia" w:asciiTheme="minorEastAsia" w:hAnsiTheme="minorEastAsia" w:eastAsiaTheme="minorEastAsia"/>
                <w:sz w:val="32"/>
                <w:lang w:val="en-US" w:eastAsia="zh-CN"/>
              </w:rPr>
              <w:t>销售</w:t>
            </w:r>
            <w:r>
              <w:rPr>
                <w:rFonts w:asciiTheme="minorEastAsia" w:hAnsiTheme="minorEastAsia" w:eastAsiaTheme="minorEastAsia"/>
                <w:sz w:val="32"/>
              </w:rPr>
              <w:t>点终端</w:t>
            </w:r>
            <w:r>
              <w:rPr>
                <w:rFonts w:asciiTheme="minorEastAsia" w:hAnsiTheme="minorEastAsia" w:eastAsiaTheme="minorEastAsia"/>
                <w:sz w:val="32"/>
                <w:lang w:val="en-US" w:eastAsia="en-US" w:bidi="en-US"/>
              </w:rPr>
              <w:t>（Point</w:t>
            </w:r>
            <w:r>
              <w:rPr>
                <w:rFonts w:hint="eastAsia" w:asciiTheme="minorEastAsia" w:hAnsiTheme="minorEastAsia" w:eastAsiaTheme="minorEastAsia"/>
                <w:sz w:val="32"/>
                <w:lang w:val="en-US" w:eastAsia="zh-CN" w:bidi="en-US"/>
              </w:rPr>
              <w:t xml:space="preserve"> </w:t>
            </w:r>
            <w:r>
              <w:rPr>
                <w:rFonts w:asciiTheme="minorEastAsia" w:hAnsiTheme="minorEastAsia" w:eastAsiaTheme="minorEastAsia"/>
                <w:sz w:val="32"/>
                <w:lang w:val="en-US" w:eastAsia="en-US" w:bidi="en-US"/>
              </w:rPr>
              <w:t>of Sale, POS）</w:t>
            </w:r>
            <w:r>
              <w:rPr>
                <w:rFonts w:asciiTheme="minorEastAsia" w:hAnsiTheme="minorEastAsia" w:eastAsiaTheme="minorEastAsia"/>
                <w:sz w:val="32"/>
              </w:rPr>
              <w:t>签购単或线上交易的记录凭据。</w:t>
            </w:r>
          </w:p>
        </w:tc>
        <w:tc>
          <w:tcPr>
            <w:tcW w:w="4274"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9"/>
              <w:tabs>
                <w:tab w:val="left" w:pos="174"/>
              </w:tabs>
              <w:spacing w:after="400" w:line="365" w:lineRule="exact"/>
              <w:ind w:left="440" w:leftChars="50" w:right="120" w:rightChars="50" w:hanging="320" w:hangingChars="100"/>
              <w:jc w:val="both"/>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1.</w:t>
            </w:r>
            <w:r>
              <w:rPr>
                <w:rFonts w:asciiTheme="minorEastAsia" w:hAnsiTheme="minorEastAsia" w:eastAsiaTheme="minorEastAsia"/>
                <w:sz w:val="32"/>
              </w:rPr>
              <w:t>学校</w:t>
            </w:r>
            <w:r>
              <w:rPr>
                <w:rFonts w:hint="eastAsia" w:asciiTheme="minorEastAsia" w:hAnsiTheme="minorEastAsia" w:eastAsiaTheme="minorEastAsia"/>
                <w:sz w:val="32"/>
                <w:lang w:eastAsia="zh-CN"/>
              </w:rPr>
              <w:t>银行账户</w:t>
            </w:r>
            <w:r>
              <w:rPr>
                <w:rFonts w:asciiTheme="minorEastAsia" w:hAnsiTheme="minorEastAsia" w:eastAsiaTheme="minorEastAsia"/>
                <w:sz w:val="32"/>
              </w:rPr>
              <w:t>与对方单位</w:t>
            </w:r>
            <w:r>
              <w:rPr>
                <w:rFonts w:hint="eastAsia" w:asciiTheme="minorEastAsia" w:hAnsiTheme="minorEastAsia" w:eastAsiaTheme="minorEastAsia"/>
                <w:sz w:val="32"/>
                <w:lang w:val="en-US" w:eastAsia="zh-CN"/>
              </w:rPr>
              <w:t>结算。</w:t>
            </w:r>
          </w:p>
          <w:p>
            <w:pPr>
              <w:pStyle w:val="19"/>
              <w:tabs>
                <w:tab w:val="left" w:pos="174"/>
              </w:tabs>
              <w:spacing w:after="400" w:line="365" w:lineRule="exact"/>
              <w:ind w:left="440" w:leftChars="50" w:right="120" w:rightChars="50" w:hanging="320" w:hangingChars="100"/>
              <w:jc w:val="both"/>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公务卡（</w:t>
            </w:r>
            <w:r>
              <w:rPr>
                <w:rFonts w:hint="eastAsia" w:asciiTheme="minorEastAsia" w:hAnsiTheme="minorEastAsia" w:eastAsiaTheme="minorEastAsia"/>
                <w:sz w:val="32"/>
                <w:lang w:val="en-US" w:eastAsia="zh-CN"/>
              </w:rPr>
              <w:t>3</w:t>
            </w:r>
            <w:r>
              <w:rPr>
                <w:rFonts w:asciiTheme="minorEastAsia" w:hAnsiTheme="minorEastAsia" w:eastAsiaTheme="minorEastAsia"/>
                <w:sz w:val="32"/>
              </w:rPr>
              <w:t>万元以下线下或线上渠道机票）结算</w:t>
            </w:r>
            <w:r>
              <w:rPr>
                <w:rFonts w:hint="eastAsia" w:asciiTheme="minorEastAsia" w:hAnsiTheme="minorEastAsia" w:eastAsiaTheme="minorEastAsia"/>
                <w:sz w:val="32"/>
                <w:lang w:eastAsia="zh-CN"/>
              </w:rPr>
              <w:t>。</w:t>
            </w:r>
          </w:p>
          <w:p>
            <w:pPr>
              <w:pStyle w:val="19"/>
              <w:tabs>
                <w:tab w:val="left" w:pos="221"/>
              </w:tabs>
              <w:spacing w:line="362" w:lineRule="exact"/>
              <w:ind w:left="440" w:leftChars="50" w:right="120" w:rightChars="50" w:hanging="320" w:hangingChars="100"/>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个人银行卡（限国外消费） 结算</w:t>
            </w:r>
            <w:r>
              <w:rPr>
                <w:rFonts w:hint="eastAsia" w:asciiTheme="minorEastAsia" w:hAnsiTheme="minorEastAsia" w:eastAsiaTheme="minorEastAsia"/>
                <w:sz w:val="32"/>
                <w:lang w:eastAsia="zh-CN"/>
              </w:rPr>
              <w:t>。</w:t>
            </w:r>
          </w:p>
        </w:tc>
      </w:tr>
    </w:tbl>
    <w:p>
      <w:pPr>
        <w:spacing w:line="1" w:lineRule="exact"/>
        <w:ind w:left="120" w:leftChars="50" w:right="120" w:rightChars="50"/>
        <w:rPr>
          <w:sz w:val="2"/>
          <w:szCs w:val="2"/>
          <w:lang w:eastAsia="zh-CN"/>
        </w:rPr>
      </w:pPr>
      <w:r>
        <w:rPr>
          <w:lang w:eastAsia="zh-CN"/>
        </w:rPr>
        <w:br w:type="page"/>
      </w:r>
    </w:p>
    <w:tbl>
      <w:tblPr>
        <w:tblStyle w:val="6"/>
        <w:tblW w:w="19882" w:type="dxa"/>
        <w:jc w:val="center"/>
        <w:tblLayout w:type="fixed"/>
        <w:tblCellMar>
          <w:top w:w="0" w:type="dxa"/>
          <w:left w:w="10" w:type="dxa"/>
          <w:bottom w:w="0" w:type="dxa"/>
          <w:right w:w="10" w:type="dxa"/>
        </w:tblCellMar>
      </w:tblPr>
      <w:tblGrid>
        <w:gridCol w:w="1018"/>
        <w:gridCol w:w="1418"/>
        <w:gridCol w:w="1842"/>
        <w:gridCol w:w="3402"/>
        <w:gridCol w:w="7938"/>
        <w:gridCol w:w="4264"/>
      </w:tblGrid>
      <w:tr>
        <w:tblPrEx>
          <w:tblCellMar>
            <w:top w:w="0" w:type="dxa"/>
            <w:left w:w="10" w:type="dxa"/>
            <w:bottom w:w="0" w:type="dxa"/>
            <w:right w:w="10" w:type="dxa"/>
          </w:tblCellMar>
        </w:tblPrEx>
        <w:trPr>
          <w:trHeight w:val="1286" w:hRule="exact"/>
          <w:jc w:val="center"/>
        </w:trPr>
        <w:tc>
          <w:tcPr>
            <w:tcW w:w="1018" w:type="dxa"/>
            <w:tcBorders>
              <w:top w:val="single" w:color="auto" w:sz="4" w:space="0"/>
              <w:left w:val="single" w:color="auto" w:sz="4" w:space="0"/>
            </w:tcBorders>
            <w:shd w:val="clear" w:color="auto" w:fill="FFFFFF"/>
            <w:vAlign w:val="center"/>
          </w:tcPr>
          <w:p>
            <w:pPr>
              <w:pStyle w:val="17"/>
              <w:rPr>
                <w:rFonts w:ascii="黑体" w:hAnsi="黑体" w:eastAsia="黑体"/>
                <w:sz w:val="36"/>
              </w:rPr>
            </w:pPr>
            <w:r>
              <w:rPr>
                <w:rFonts w:ascii="黑体" w:hAnsi="黑体" w:eastAsia="黑体"/>
                <w:sz w:val="36"/>
              </w:rPr>
              <w:t>序</w:t>
            </w:r>
          </w:p>
          <w:p>
            <w:pPr>
              <w:pStyle w:val="17"/>
              <w:rPr>
                <w:rFonts w:ascii="黑体" w:hAnsi="黑体" w:eastAsia="黑体"/>
                <w:sz w:val="36"/>
                <w:lang w:eastAsia="zh-CN"/>
              </w:rPr>
            </w:pPr>
            <w:r>
              <w:rPr>
                <w:rFonts w:ascii="黑体" w:hAnsi="黑体" w:eastAsia="黑体"/>
                <w:sz w:val="36"/>
              </w:rPr>
              <w:t>号</w:t>
            </w:r>
          </w:p>
        </w:tc>
        <w:tc>
          <w:tcPr>
            <w:tcW w:w="1418" w:type="dxa"/>
            <w:tcBorders>
              <w:top w:val="single" w:color="auto" w:sz="4" w:space="0"/>
              <w:left w:val="single" w:color="auto" w:sz="4" w:space="0"/>
            </w:tcBorders>
            <w:shd w:val="clear" w:color="auto" w:fill="FFFFFF"/>
            <w:vAlign w:val="center"/>
          </w:tcPr>
          <w:p>
            <w:pPr>
              <w:pStyle w:val="19"/>
              <w:spacing w:line="240" w:lineRule="auto"/>
              <w:jc w:val="center"/>
              <w:rPr>
                <w:rFonts w:ascii="黑体" w:hAnsi="黑体" w:eastAsia="黑体"/>
                <w:sz w:val="36"/>
              </w:rPr>
            </w:pPr>
            <w:r>
              <w:rPr>
                <w:rFonts w:ascii="黑体" w:hAnsi="黑体" w:eastAsia="黑体"/>
                <w:sz w:val="36"/>
              </w:rPr>
              <w:t>事项</w:t>
            </w:r>
          </w:p>
          <w:p>
            <w:pPr>
              <w:pStyle w:val="19"/>
              <w:spacing w:line="240" w:lineRule="auto"/>
              <w:jc w:val="center"/>
              <w:rPr>
                <w:rFonts w:ascii="黑体" w:hAnsi="黑体" w:eastAsia="黑体"/>
                <w:sz w:val="36"/>
                <w:szCs w:val="114"/>
              </w:rPr>
            </w:pPr>
            <w:r>
              <w:rPr>
                <w:rFonts w:ascii="黑体" w:hAnsi="黑体" w:eastAsia="黑体"/>
                <w:sz w:val="36"/>
              </w:rPr>
              <w:t>分类</w:t>
            </w:r>
          </w:p>
        </w:tc>
        <w:tc>
          <w:tcPr>
            <w:tcW w:w="1842" w:type="dxa"/>
            <w:tcBorders>
              <w:top w:val="single" w:color="auto" w:sz="4" w:space="0"/>
              <w:left w:val="single" w:color="auto" w:sz="4" w:space="0"/>
            </w:tcBorders>
            <w:shd w:val="clear" w:color="auto" w:fill="FFFFFF"/>
            <w:vAlign w:val="center"/>
          </w:tcPr>
          <w:p>
            <w:pPr>
              <w:pStyle w:val="19"/>
              <w:spacing w:line="240" w:lineRule="auto"/>
              <w:jc w:val="center"/>
              <w:rPr>
                <w:rFonts w:ascii="黑体" w:hAnsi="黑体" w:eastAsia="黑体"/>
                <w:sz w:val="36"/>
              </w:rPr>
            </w:pPr>
            <w:r>
              <w:rPr>
                <w:rFonts w:ascii="黑体" w:hAnsi="黑体" w:eastAsia="黑体"/>
                <w:sz w:val="36"/>
              </w:rPr>
              <w:t>报销</w:t>
            </w:r>
          </w:p>
          <w:p>
            <w:pPr>
              <w:pStyle w:val="19"/>
              <w:spacing w:line="240" w:lineRule="auto"/>
              <w:jc w:val="center"/>
              <w:rPr>
                <w:rFonts w:ascii="黑体" w:hAnsi="黑体" w:eastAsia="黑体"/>
                <w:sz w:val="36"/>
              </w:rPr>
            </w:pPr>
            <w:r>
              <w:rPr>
                <w:rFonts w:ascii="黑体" w:hAnsi="黑体" w:eastAsia="黑体"/>
                <w:sz w:val="36"/>
              </w:rPr>
              <w:t>事项</w:t>
            </w:r>
          </w:p>
        </w:tc>
        <w:tc>
          <w:tcPr>
            <w:tcW w:w="3402" w:type="dxa"/>
            <w:tcBorders>
              <w:top w:val="single" w:color="auto" w:sz="4" w:space="0"/>
              <w:left w:val="single" w:color="auto" w:sz="4" w:space="0"/>
            </w:tcBorders>
            <w:shd w:val="clear" w:color="auto" w:fill="FFFFFF"/>
            <w:vAlign w:val="center"/>
          </w:tcPr>
          <w:p>
            <w:pPr>
              <w:pStyle w:val="19"/>
              <w:spacing w:line="240" w:lineRule="auto"/>
              <w:jc w:val="center"/>
              <w:rPr>
                <w:rFonts w:ascii="黑体" w:hAnsi="黑体" w:eastAsia="黑体"/>
                <w:sz w:val="36"/>
              </w:rPr>
            </w:pPr>
            <w:r>
              <w:rPr>
                <w:rFonts w:ascii="黑体" w:hAnsi="黑体" w:eastAsia="黑体"/>
                <w:sz w:val="36"/>
              </w:rPr>
              <w:t>报销提供基本资料</w:t>
            </w:r>
          </w:p>
        </w:tc>
        <w:tc>
          <w:tcPr>
            <w:tcW w:w="7938" w:type="dxa"/>
            <w:tcBorders>
              <w:top w:val="single" w:color="auto" w:sz="4" w:space="0"/>
              <w:left w:val="single" w:color="auto" w:sz="4" w:space="0"/>
            </w:tcBorders>
            <w:shd w:val="clear" w:color="auto" w:fill="FFFFFF"/>
            <w:vAlign w:val="center"/>
          </w:tcPr>
          <w:p>
            <w:pPr>
              <w:pStyle w:val="19"/>
              <w:spacing w:line="240" w:lineRule="auto"/>
              <w:jc w:val="center"/>
              <w:rPr>
                <w:rFonts w:ascii="黑体" w:hAnsi="黑体" w:eastAsia="黑体"/>
                <w:sz w:val="36"/>
              </w:rPr>
            </w:pPr>
            <w:r>
              <w:rPr>
                <w:rFonts w:ascii="黑体" w:hAnsi="黑体" w:eastAsia="黑体"/>
                <w:sz w:val="36"/>
              </w:rPr>
              <w:t>报销特殊要求</w:t>
            </w:r>
          </w:p>
        </w:tc>
        <w:tc>
          <w:tcPr>
            <w:tcW w:w="4264" w:type="dxa"/>
            <w:tcBorders>
              <w:top w:val="single" w:color="auto" w:sz="4" w:space="0"/>
              <w:left w:val="single" w:color="auto" w:sz="4" w:space="0"/>
              <w:right w:val="single" w:color="auto" w:sz="4" w:space="0"/>
            </w:tcBorders>
            <w:shd w:val="clear" w:color="auto" w:fill="FFFFFF"/>
            <w:vAlign w:val="center"/>
          </w:tcPr>
          <w:p>
            <w:pPr>
              <w:pStyle w:val="19"/>
              <w:spacing w:line="240" w:lineRule="auto"/>
              <w:jc w:val="center"/>
              <w:rPr>
                <w:rFonts w:ascii="黑体" w:hAnsi="黑体" w:eastAsia="黑体"/>
                <w:sz w:val="36"/>
              </w:rPr>
            </w:pPr>
            <w:r>
              <w:rPr>
                <w:rFonts w:ascii="黑体" w:hAnsi="黑体" w:eastAsia="黑体"/>
                <w:sz w:val="36"/>
              </w:rPr>
              <w:t>结算方式</w:t>
            </w:r>
          </w:p>
        </w:tc>
      </w:tr>
      <w:tr>
        <w:tblPrEx>
          <w:tblCellMar>
            <w:top w:w="0" w:type="dxa"/>
            <w:left w:w="10" w:type="dxa"/>
            <w:bottom w:w="0" w:type="dxa"/>
            <w:right w:w="10" w:type="dxa"/>
          </w:tblCellMar>
        </w:tblPrEx>
        <w:trPr>
          <w:trHeight w:val="7938" w:hRule="exact"/>
          <w:jc w:val="center"/>
        </w:trPr>
        <w:tc>
          <w:tcPr>
            <w:tcW w:w="1018" w:type="dxa"/>
            <w:tcBorders>
              <w:top w:val="single" w:color="auto" w:sz="4" w:space="0"/>
              <w:left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lang w:val="en-US" w:eastAsia="zh-CN"/>
              </w:rPr>
            </w:pPr>
            <w:r>
              <w:rPr>
                <w:rFonts w:asciiTheme="minorEastAsia" w:hAnsiTheme="minorEastAsia" w:eastAsiaTheme="minorEastAsia"/>
                <w:sz w:val="32"/>
              </w:rPr>
              <w:t>1</w:t>
            </w:r>
            <w:r>
              <w:rPr>
                <w:rFonts w:hint="eastAsia" w:asciiTheme="minorEastAsia" w:hAnsiTheme="minorEastAsia" w:eastAsiaTheme="minorEastAsia"/>
                <w:sz w:val="32"/>
                <w:lang w:val="en-US" w:eastAsia="zh-CN"/>
              </w:rPr>
              <w:t>3</w:t>
            </w:r>
          </w:p>
        </w:tc>
        <w:tc>
          <w:tcPr>
            <w:tcW w:w="1418" w:type="dxa"/>
            <w:tcBorders>
              <w:top w:val="single" w:color="auto" w:sz="4" w:space="0"/>
              <w:left w:val="single" w:color="auto" w:sz="4" w:space="0"/>
            </w:tcBorders>
            <w:shd w:val="clear" w:color="auto" w:fill="FFFFFF"/>
            <w:vAlign w:val="center"/>
          </w:tcPr>
          <w:p>
            <w:pPr>
              <w:pStyle w:val="19"/>
              <w:ind w:left="120" w:leftChars="50" w:right="120" w:rightChars="50"/>
              <w:jc w:val="center"/>
              <w:rPr>
                <w:rFonts w:asciiTheme="minorEastAsia" w:hAnsiTheme="minorEastAsia" w:eastAsiaTheme="minorEastAsia"/>
                <w:sz w:val="32"/>
              </w:rPr>
            </w:pPr>
            <w:r>
              <w:rPr>
                <w:rFonts w:asciiTheme="minorEastAsia" w:hAnsiTheme="minorEastAsia" w:eastAsiaTheme="minorEastAsia"/>
                <w:sz w:val="32"/>
              </w:rPr>
              <w:t>费用类</w:t>
            </w:r>
          </w:p>
        </w:tc>
        <w:tc>
          <w:tcPr>
            <w:tcW w:w="1842" w:type="dxa"/>
            <w:tcBorders>
              <w:top w:val="single" w:color="auto" w:sz="4" w:space="0"/>
              <w:left w:val="single" w:color="auto" w:sz="4" w:space="0"/>
            </w:tcBorders>
            <w:shd w:val="clear" w:color="auto" w:fill="FFFFFF"/>
            <w:vAlign w:val="center"/>
          </w:tcPr>
          <w:p>
            <w:pPr>
              <w:pStyle w:val="19"/>
              <w:spacing w:after="40" w:line="240" w:lineRule="auto"/>
              <w:ind w:right="120" w:rightChars="50"/>
              <w:jc w:val="center"/>
              <w:rPr>
                <w:rFonts w:asciiTheme="minorEastAsia" w:hAnsiTheme="minorEastAsia" w:eastAsiaTheme="minorEastAsia"/>
                <w:sz w:val="32"/>
              </w:rPr>
            </w:pPr>
            <w:r>
              <w:rPr>
                <w:rFonts w:asciiTheme="minorEastAsia" w:hAnsiTheme="minorEastAsia" w:eastAsiaTheme="minorEastAsia"/>
                <w:sz w:val="32"/>
              </w:rPr>
              <w:t>长期出国</w:t>
            </w:r>
          </w:p>
          <w:p>
            <w:pPr>
              <w:pStyle w:val="19"/>
              <w:spacing w:line="240" w:lineRule="auto"/>
              <w:ind w:right="120" w:rightChars="50"/>
              <w:jc w:val="both"/>
              <w:rPr>
                <w:rFonts w:asciiTheme="minorEastAsia" w:hAnsiTheme="minorEastAsia" w:eastAsiaTheme="minorEastAsia"/>
                <w:sz w:val="32"/>
              </w:rPr>
            </w:pPr>
            <w:r>
              <w:rPr>
                <w:rFonts w:asciiTheme="minorEastAsia" w:hAnsiTheme="minorEastAsia" w:eastAsiaTheme="minorEastAsia"/>
                <w:sz w:val="32"/>
              </w:rPr>
              <w:t>（境）费用</w:t>
            </w:r>
          </w:p>
        </w:tc>
        <w:tc>
          <w:tcPr>
            <w:tcW w:w="3402" w:type="dxa"/>
            <w:tcBorders>
              <w:top w:val="single" w:color="auto" w:sz="4" w:space="0"/>
              <w:left w:val="single" w:color="auto" w:sz="4" w:space="0"/>
            </w:tcBorders>
            <w:shd w:val="clear" w:color="auto" w:fill="FFFFFF"/>
            <w:vAlign w:val="center"/>
          </w:tcPr>
          <w:p>
            <w:pPr>
              <w:pStyle w:val="19"/>
              <w:tabs>
                <w:tab w:val="left" w:pos="208"/>
              </w:tabs>
              <w:spacing w:line="355" w:lineRule="exact"/>
              <w:ind w:left="440" w:leftChars="50" w:right="120" w:rightChars="50" w:hanging="320" w:hangingChars="100"/>
              <w:rPr>
                <w:rFonts w:asciiTheme="minorEastAsia" w:hAnsiTheme="minorEastAsia" w:eastAsiaTheme="minorEastAsia"/>
                <w:b/>
                <w:bCs/>
                <w:sz w:val="32"/>
                <w:lang w:val="en-US" w:eastAsia="zh-CN"/>
              </w:rPr>
            </w:pPr>
            <w:r>
              <w:rPr>
                <w:rFonts w:hint="eastAsia" w:asciiTheme="minorEastAsia" w:hAnsiTheme="minorEastAsia" w:eastAsiaTheme="minorEastAsia"/>
                <w:sz w:val="32"/>
                <w:lang w:val="en-US" w:eastAsia="zh-CN"/>
              </w:rPr>
              <w:t>1.完成审批的《临汾职业技术学院出差报销单》</w:t>
            </w:r>
            <w:r>
              <w:rPr>
                <w:rFonts w:hint="eastAsia" w:asciiTheme="minorEastAsia" w:hAnsiTheme="minorEastAsia" w:eastAsiaTheme="minorEastAsia"/>
                <w:b/>
                <w:bCs/>
                <w:sz w:val="32"/>
                <w:lang w:val="en-US" w:eastAsia="zh-CN"/>
              </w:rPr>
              <w:t>（表一）</w:t>
            </w:r>
          </w:p>
          <w:p>
            <w:pPr>
              <w:pStyle w:val="19"/>
              <w:tabs>
                <w:tab w:val="left" w:pos="208"/>
              </w:tabs>
              <w:spacing w:line="355"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2.完成审批的《临汾职业技术学院经费审批表》</w:t>
            </w:r>
            <w:r>
              <w:rPr>
                <w:rFonts w:hint="eastAsia" w:asciiTheme="minorEastAsia" w:hAnsiTheme="minorEastAsia" w:eastAsiaTheme="minorEastAsia"/>
                <w:b/>
                <w:bCs/>
                <w:sz w:val="32"/>
                <w:lang w:val="en-US" w:eastAsia="zh-CN"/>
              </w:rPr>
              <w:t>（表三）</w:t>
            </w:r>
          </w:p>
          <w:p>
            <w:pPr>
              <w:pStyle w:val="19"/>
              <w:tabs>
                <w:tab w:val="left" w:pos="208"/>
              </w:tabs>
              <w:spacing w:line="375" w:lineRule="exact"/>
              <w:ind w:left="120" w:leftChars="50" w:right="120" w:rightChars="50"/>
              <w:rPr>
                <w:rFonts w:asciiTheme="minorEastAsia" w:hAnsiTheme="minorEastAsia" w:eastAsiaTheme="minorEastAsia"/>
                <w:sz w:val="32"/>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邀请函</w:t>
            </w:r>
          </w:p>
          <w:p>
            <w:pPr>
              <w:pStyle w:val="19"/>
              <w:tabs>
                <w:tab w:val="left" w:pos="221"/>
              </w:tabs>
              <w:spacing w:line="368"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4.</w:t>
            </w:r>
            <w:r>
              <w:rPr>
                <w:rFonts w:asciiTheme="minorEastAsia" w:hAnsiTheme="minorEastAsia" w:eastAsiaTheme="minorEastAsia"/>
                <w:sz w:val="32"/>
              </w:rPr>
              <w:t>长期公派留学人员出国审批表</w:t>
            </w:r>
          </w:p>
          <w:p>
            <w:pPr>
              <w:pStyle w:val="19"/>
              <w:tabs>
                <w:tab w:val="left" w:pos="214"/>
              </w:tabs>
              <w:spacing w:after="40" w:line="368"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5.</w:t>
            </w:r>
            <w:r>
              <w:rPr>
                <w:rFonts w:asciiTheme="minorEastAsia" w:hAnsiTheme="minorEastAsia" w:eastAsiaTheme="minorEastAsia"/>
                <w:sz w:val="32"/>
              </w:rPr>
              <w:t>访学协议书</w:t>
            </w:r>
            <w:r>
              <w:rPr>
                <w:rFonts w:hint="eastAsia" w:asciiTheme="minorEastAsia" w:hAnsiTheme="minorEastAsia" w:eastAsiaTheme="minorEastAsia"/>
                <w:sz w:val="32"/>
                <w:lang w:eastAsia="zh-CN"/>
              </w:rPr>
              <w:t>或其他</w:t>
            </w:r>
            <w:r>
              <w:rPr>
                <w:rFonts w:hint="eastAsia" w:asciiTheme="minorEastAsia" w:hAnsiTheme="minorEastAsia" w:eastAsiaTheme="minorEastAsia"/>
                <w:sz w:val="32"/>
                <w:lang w:val="en-US" w:eastAsia="zh-CN"/>
              </w:rPr>
              <w:t>批复</w:t>
            </w:r>
            <w:r>
              <w:rPr>
                <w:rFonts w:asciiTheme="minorEastAsia" w:hAnsiTheme="minorEastAsia" w:eastAsiaTheme="minorEastAsia"/>
                <w:sz w:val="32"/>
              </w:rPr>
              <w:t>件</w:t>
            </w:r>
          </w:p>
          <w:p>
            <w:pPr>
              <w:pStyle w:val="19"/>
              <w:tabs>
                <w:tab w:val="left" w:pos="214"/>
              </w:tabs>
              <w:spacing w:line="375"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6.</w:t>
            </w:r>
            <w:r>
              <w:rPr>
                <w:rFonts w:asciiTheme="minorEastAsia" w:hAnsiTheme="minorEastAsia" w:eastAsiaTheme="minorEastAsia"/>
                <w:sz w:val="32"/>
              </w:rPr>
              <w:t>因公出国（境）费用结算单</w:t>
            </w:r>
          </w:p>
          <w:p>
            <w:pPr>
              <w:pStyle w:val="19"/>
              <w:tabs>
                <w:tab w:val="left" w:pos="201"/>
              </w:tabs>
              <w:spacing w:line="362"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7.</w:t>
            </w:r>
            <w:r>
              <w:rPr>
                <w:rFonts w:asciiTheme="minorEastAsia" w:hAnsiTheme="minorEastAsia" w:eastAsiaTheme="minorEastAsia"/>
                <w:sz w:val="32"/>
              </w:rPr>
              <w:t>护照首页、护照出入境记录页</w:t>
            </w:r>
          </w:p>
          <w:p>
            <w:pPr>
              <w:pStyle w:val="19"/>
              <w:tabs>
                <w:tab w:val="left" w:pos="214"/>
              </w:tabs>
              <w:spacing w:after="40" w:line="375"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8.</w:t>
            </w:r>
            <w:r>
              <w:rPr>
                <w:rFonts w:asciiTheme="minorEastAsia" w:hAnsiTheme="minorEastAsia" w:eastAsiaTheme="minorEastAsia"/>
                <w:sz w:val="32"/>
              </w:rPr>
              <w:t>国家公派留学人员奖学金</w:t>
            </w:r>
            <w:r>
              <w:rPr>
                <w:rFonts w:hint="eastAsia" w:asciiTheme="minorEastAsia" w:hAnsiTheme="minorEastAsia" w:eastAsiaTheme="minorEastAsia"/>
                <w:sz w:val="32"/>
                <w:lang w:val="en-US" w:eastAsia="zh-CN"/>
              </w:rPr>
              <w:t>标准复印</w:t>
            </w:r>
            <w:r>
              <w:rPr>
                <w:rFonts w:hint="eastAsia" w:asciiTheme="minorEastAsia" w:hAnsiTheme="minorEastAsia" w:eastAsiaTheme="minorEastAsia"/>
                <w:sz w:val="32"/>
                <w:lang w:eastAsia="zh-CN"/>
              </w:rPr>
              <w:t>件</w:t>
            </w:r>
            <w:r>
              <w:rPr>
                <w:rFonts w:asciiTheme="minorEastAsia" w:hAnsiTheme="minorEastAsia" w:eastAsiaTheme="minorEastAsia"/>
                <w:sz w:val="32"/>
              </w:rPr>
              <w:t>等</w:t>
            </w:r>
          </w:p>
          <w:p>
            <w:pPr>
              <w:pStyle w:val="19"/>
              <w:tabs>
                <w:tab w:val="left" w:pos="221"/>
              </w:tabs>
              <w:spacing w:after="40" w:line="240" w:lineRule="auto"/>
              <w:ind w:left="120" w:leftChars="50" w:right="120" w:rightChars="50"/>
              <w:rPr>
                <w:rFonts w:asciiTheme="minorEastAsia" w:hAnsiTheme="minorEastAsia" w:eastAsiaTheme="minorEastAsia"/>
                <w:sz w:val="32"/>
              </w:rPr>
            </w:pPr>
            <w:r>
              <w:rPr>
                <w:rFonts w:hint="eastAsia" w:asciiTheme="minorEastAsia" w:hAnsiTheme="minorEastAsia" w:eastAsiaTheme="minorEastAsia"/>
                <w:sz w:val="32"/>
                <w:lang w:val="en-US" w:eastAsia="zh-CN"/>
              </w:rPr>
              <w:t>9.</w:t>
            </w:r>
            <w:r>
              <w:rPr>
                <w:rFonts w:asciiTheme="minorEastAsia" w:hAnsiTheme="minorEastAsia" w:eastAsiaTheme="minorEastAsia"/>
                <w:sz w:val="32"/>
              </w:rPr>
              <w:t>国际处</w:t>
            </w:r>
            <w:r>
              <w:rPr>
                <w:rFonts w:hint="eastAsia" w:asciiTheme="minorEastAsia" w:hAnsiTheme="minorEastAsia" w:eastAsiaTheme="minorEastAsia"/>
                <w:sz w:val="32"/>
                <w:lang w:eastAsia="zh-CN"/>
              </w:rPr>
              <w:t>出具</w:t>
            </w:r>
            <w:r>
              <w:rPr>
                <w:rFonts w:asciiTheme="minorEastAsia" w:hAnsiTheme="minorEastAsia" w:eastAsiaTheme="minorEastAsia"/>
                <w:sz w:val="32"/>
              </w:rPr>
              <w:t>的说明</w:t>
            </w:r>
          </w:p>
        </w:tc>
        <w:tc>
          <w:tcPr>
            <w:tcW w:w="7938" w:type="dxa"/>
            <w:tcBorders>
              <w:top w:val="single" w:color="auto" w:sz="4" w:space="0"/>
              <w:left w:val="single" w:color="auto" w:sz="4" w:space="0"/>
            </w:tcBorders>
            <w:shd w:val="clear" w:color="auto" w:fill="FFFFFF"/>
            <w:vAlign w:val="center"/>
          </w:tcPr>
          <w:p>
            <w:pPr>
              <w:pStyle w:val="19"/>
              <w:spacing w:after="80" w:line="338" w:lineRule="exact"/>
              <w:ind w:left="120" w:leftChars="50" w:right="120" w:rightChars="50"/>
              <w:jc w:val="both"/>
              <w:rPr>
                <w:rFonts w:asciiTheme="minorEastAsia" w:hAnsiTheme="minorEastAsia" w:eastAsiaTheme="minorEastAsia"/>
                <w:sz w:val="32"/>
              </w:rPr>
            </w:pPr>
            <w:r>
              <w:rPr>
                <w:rFonts w:hint="eastAsia" w:asciiTheme="minorEastAsia" w:hAnsiTheme="minorEastAsia" w:eastAsiaTheme="minorEastAsia"/>
                <w:sz w:val="32"/>
                <w:lang w:val="en-US" w:eastAsia="zh-CN"/>
              </w:rPr>
              <w:t>长</w:t>
            </w:r>
            <w:r>
              <w:rPr>
                <w:rFonts w:asciiTheme="minorEastAsia" w:hAnsiTheme="minorEastAsia" w:eastAsiaTheme="minorEastAsia"/>
                <w:sz w:val="32"/>
              </w:rPr>
              <w:t>期出国（境）是指三个月以上。</w:t>
            </w:r>
          </w:p>
          <w:p>
            <w:pPr>
              <w:pStyle w:val="19"/>
              <w:tabs>
                <w:tab w:val="left" w:pos="194"/>
              </w:tabs>
              <w:spacing w:line="355"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1.</w:t>
            </w:r>
            <w:r>
              <w:rPr>
                <w:rFonts w:asciiTheme="minorEastAsia" w:hAnsiTheme="minorEastAsia" w:eastAsiaTheme="minorEastAsia"/>
                <w:sz w:val="32"/>
              </w:rPr>
              <w:t>确需借款的，办理借款手续时提供长期公派留学人员出国审批表、 因公临时出国（境）经费审核表；</w:t>
            </w:r>
          </w:p>
          <w:p>
            <w:pPr>
              <w:pStyle w:val="19"/>
              <w:tabs>
                <w:tab w:val="left" w:pos="221"/>
              </w:tabs>
              <w:spacing w:line="321"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个人国外</w:t>
            </w:r>
            <w:r>
              <w:rPr>
                <w:rFonts w:hint="eastAsia" w:asciiTheme="minorEastAsia" w:hAnsiTheme="minorEastAsia" w:eastAsiaTheme="minorEastAsia"/>
                <w:sz w:val="32"/>
                <w:lang w:eastAsia="zh-CN"/>
              </w:rPr>
              <w:t>汇款</w:t>
            </w:r>
            <w:r>
              <w:rPr>
                <w:rFonts w:asciiTheme="minorEastAsia" w:hAnsiTheme="minorEastAsia" w:eastAsiaTheme="minorEastAsia"/>
                <w:sz w:val="32"/>
              </w:rPr>
              <w:t>或兑换外币的，提供银行汇款凭证（如无注明外币汇率，提供付款当</w:t>
            </w:r>
            <w:r>
              <w:rPr>
                <w:rFonts w:hint="eastAsia" w:asciiTheme="minorEastAsia" w:hAnsiTheme="minorEastAsia" w:eastAsiaTheme="minorEastAsia"/>
                <w:sz w:val="32"/>
                <w:lang w:val="en-US" w:eastAsia="zh-CN"/>
              </w:rPr>
              <w:t>日</w:t>
            </w:r>
            <w:r>
              <w:rPr>
                <w:rFonts w:asciiTheme="minorEastAsia" w:hAnsiTheme="minorEastAsia" w:eastAsiaTheme="minorEastAsia"/>
                <w:sz w:val="32"/>
              </w:rPr>
              <w:t>银行汇率）或兑换水单：</w:t>
            </w:r>
          </w:p>
          <w:p>
            <w:pPr>
              <w:pStyle w:val="19"/>
              <w:tabs>
                <w:tab w:val="left" w:pos="214"/>
              </w:tabs>
              <w:spacing w:after="40" w:line="338"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购买国外航空公司机票的，提供机票、支付截图和登机牌。</w:t>
            </w:r>
          </w:p>
        </w:tc>
        <w:tc>
          <w:tcPr>
            <w:tcW w:w="4264" w:type="dxa"/>
            <w:tcBorders>
              <w:top w:val="single" w:color="auto" w:sz="4" w:space="0"/>
              <w:left w:val="single" w:color="auto" w:sz="4" w:space="0"/>
              <w:right w:val="single" w:color="auto" w:sz="4" w:space="0"/>
            </w:tcBorders>
            <w:shd w:val="clear" w:color="auto" w:fill="FFFFFF"/>
            <w:vAlign w:val="center"/>
          </w:tcPr>
          <w:p>
            <w:pPr>
              <w:pStyle w:val="19"/>
              <w:spacing w:after="60"/>
              <w:ind w:left="570" w:leftChars="183" w:right="120" w:rightChars="50" w:hanging="131" w:hangingChars="41"/>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1.</w:t>
            </w:r>
            <w:r>
              <w:rPr>
                <w:rFonts w:asciiTheme="minorEastAsia" w:hAnsiTheme="minorEastAsia" w:eastAsiaTheme="minorEastAsia"/>
                <w:sz w:val="32"/>
              </w:rPr>
              <w:t>学校</w:t>
            </w:r>
            <w:r>
              <w:rPr>
                <w:rFonts w:hint="eastAsia" w:asciiTheme="minorEastAsia" w:hAnsiTheme="minorEastAsia" w:eastAsiaTheme="minorEastAsia"/>
                <w:sz w:val="32"/>
                <w:lang w:eastAsia="zh-CN"/>
              </w:rPr>
              <w:t>银行账户</w:t>
            </w:r>
            <w:r>
              <w:rPr>
                <w:rFonts w:asciiTheme="minorEastAsia" w:hAnsiTheme="minorEastAsia" w:eastAsiaTheme="minorEastAsia"/>
                <w:sz w:val="32"/>
              </w:rPr>
              <w:t>与对方单位结算</w:t>
            </w:r>
            <w:r>
              <w:rPr>
                <w:rFonts w:hint="eastAsia" w:asciiTheme="minorEastAsia" w:hAnsiTheme="minorEastAsia" w:eastAsiaTheme="minorEastAsia"/>
                <w:sz w:val="32"/>
                <w:lang w:eastAsia="zh-CN"/>
              </w:rPr>
              <w:t>。</w:t>
            </w:r>
          </w:p>
          <w:p>
            <w:pPr>
              <w:pStyle w:val="19"/>
              <w:spacing w:after="60" w:line="368" w:lineRule="exact"/>
              <w:ind w:left="570" w:leftChars="183" w:right="120" w:rightChars="50" w:hanging="131" w:hangingChars="41"/>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公务卡（限</w:t>
            </w:r>
            <w:r>
              <w:rPr>
                <w:rFonts w:hint="eastAsia" w:asciiTheme="minorEastAsia" w:hAnsiTheme="minorEastAsia" w:eastAsiaTheme="minorEastAsia"/>
                <w:sz w:val="32"/>
                <w:lang w:val="en-US" w:eastAsia="zh-CN"/>
              </w:rPr>
              <w:t>3</w:t>
            </w:r>
            <w:r>
              <w:rPr>
                <w:rFonts w:asciiTheme="minorEastAsia" w:hAnsiTheme="minorEastAsia" w:eastAsiaTheme="minorEastAsia"/>
                <w:sz w:val="32"/>
              </w:rPr>
              <w:t>万元以下线下或线上渠道机票）结算</w:t>
            </w:r>
            <w:r>
              <w:rPr>
                <w:rFonts w:hint="eastAsia" w:asciiTheme="minorEastAsia" w:hAnsiTheme="minorEastAsia" w:eastAsiaTheme="minorEastAsia"/>
                <w:sz w:val="32"/>
                <w:lang w:eastAsia="zh-CN"/>
              </w:rPr>
              <w:t>。</w:t>
            </w:r>
          </w:p>
          <w:p>
            <w:pPr>
              <w:pStyle w:val="19"/>
              <w:spacing w:after="60" w:line="375" w:lineRule="exact"/>
              <w:ind w:left="570" w:leftChars="183" w:right="120" w:rightChars="50" w:hanging="131" w:hangingChars="41"/>
              <w:rPr>
                <w:rFonts w:asciiTheme="minorEastAsia" w:hAnsiTheme="minorEastAsia" w:eastAsiaTheme="minorEastAsia"/>
                <w:sz w:val="32"/>
                <w:lang w:eastAsia="zh-CN"/>
              </w:rPr>
            </w:pPr>
            <w:r>
              <w:rPr>
                <w:rFonts w:asciiTheme="minorEastAsia" w:hAnsiTheme="minorEastAsia" w:eastAsiaTheme="minorEastAsia"/>
                <w:sz w:val="32"/>
              </w:rPr>
              <w:t>3</w:t>
            </w:r>
            <w:r>
              <w:rPr>
                <w:rFonts w:hint="eastAsia" w:asciiTheme="minorEastAsia" w:hAnsiTheme="minorEastAsia" w:eastAsiaTheme="minorEastAsia"/>
                <w:sz w:val="32"/>
                <w:lang w:val="en-US" w:eastAsia="zh-CN"/>
              </w:rPr>
              <w:t>.</w:t>
            </w:r>
            <w:r>
              <w:rPr>
                <w:rFonts w:asciiTheme="minorEastAsia" w:hAnsiTheme="minorEastAsia" w:eastAsiaTheme="minorEastAsia"/>
                <w:sz w:val="32"/>
                <w:lang w:val="zh-CN" w:eastAsia="zh-CN" w:bidi="zh-CN"/>
              </w:rPr>
              <w:t>个人</w:t>
            </w:r>
            <w:r>
              <w:rPr>
                <w:rFonts w:asciiTheme="minorEastAsia" w:hAnsiTheme="minorEastAsia" w:eastAsiaTheme="minorEastAsia"/>
                <w:sz w:val="32"/>
              </w:rPr>
              <w:t>银行卡（限国外消费） 结算</w:t>
            </w:r>
            <w:r>
              <w:rPr>
                <w:rFonts w:hint="eastAsia" w:asciiTheme="minorEastAsia" w:hAnsiTheme="minorEastAsia" w:eastAsiaTheme="minorEastAsia"/>
                <w:sz w:val="32"/>
                <w:lang w:eastAsia="zh-CN"/>
              </w:rPr>
              <w:t>。</w:t>
            </w:r>
          </w:p>
        </w:tc>
      </w:tr>
      <w:tr>
        <w:tblPrEx>
          <w:tblCellMar>
            <w:top w:w="0" w:type="dxa"/>
            <w:left w:w="10" w:type="dxa"/>
            <w:bottom w:w="0" w:type="dxa"/>
            <w:right w:w="10" w:type="dxa"/>
          </w:tblCellMar>
        </w:tblPrEx>
        <w:trPr>
          <w:trHeight w:val="4535" w:hRule="exact"/>
          <w:jc w:val="center"/>
        </w:trPr>
        <w:tc>
          <w:tcPr>
            <w:tcW w:w="1018" w:type="dxa"/>
            <w:tcBorders>
              <w:top w:val="single" w:color="auto" w:sz="4" w:space="0"/>
              <w:left w:val="single" w:color="auto" w:sz="4" w:space="0"/>
              <w:bottom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lang w:val="en-US" w:eastAsia="zh-CN"/>
              </w:rPr>
            </w:pPr>
            <w:r>
              <w:rPr>
                <w:rFonts w:asciiTheme="minorEastAsia" w:hAnsiTheme="minorEastAsia" w:eastAsiaTheme="minorEastAsia"/>
                <w:sz w:val="32"/>
              </w:rPr>
              <w:t>1</w:t>
            </w:r>
            <w:r>
              <w:rPr>
                <w:rFonts w:hint="eastAsia" w:asciiTheme="minorEastAsia" w:hAnsiTheme="minorEastAsia" w:eastAsiaTheme="minorEastAsia"/>
                <w:sz w:val="32"/>
                <w:lang w:val="en-US" w:eastAsia="zh-CN"/>
              </w:rPr>
              <w:t>4</w:t>
            </w:r>
          </w:p>
        </w:tc>
        <w:tc>
          <w:tcPr>
            <w:tcW w:w="1418" w:type="dxa"/>
            <w:tcBorders>
              <w:top w:val="single" w:color="auto" w:sz="4" w:space="0"/>
              <w:left w:val="single" w:color="auto" w:sz="4" w:space="0"/>
              <w:bottom w:val="single" w:color="auto" w:sz="4" w:space="0"/>
            </w:tcBorders>
            <w:shd w:val="clear" w:color="auto" w:fill="FFFFFF"/>
            <w:vAlign w:val="center"/>
          </w:tcPr>
          <w:p>
            <w:pPr>
              <w:pStyle w:val="19"/>
              <w:ind w:left="120" w:leftChars="50" w:right="120" w:rightChars="50"/>
              <w:jc w:val="center"/>
              <w:rPr>
                <w:rFonts w:asciiTheme="minorEastAsia" w:hAnsiTheme="minorEastAsia" w:eastAsiaTheme="minorEastAsia"/>
                <w:sz w:val="32"/>
              </w:rPr>
            </w:pPr>
            <w:r>
              <w:rPr>
                <w:rFonts w:asciiTheme="minorEastAsia" w:hAnsiTheme="minorEastAsia" w:eastAsiaTheme="minorEastAsia"/>
                <w:sz w:val="32"/>
              </w:rPr>
              <w:t>费用类</w:t>
            </w:r>
          </w:p>
        </w:tc>
        <w:tc>
          <w:tcPr>
            <w:tcW w:w="1842" w:type="dxa"/>
            <w:tcBorders>
              <w:top w:val="single" w:color="auto" w:sz="4" w:space="0"/>
              <w:left w:val="single" w:color="auto" w:sz="4" w:space="0"/>
              <w:bottom w:val="single" w:color="auto" w:sz="4" w:space="0"/>
            </w:tcBorders>
            <w:shd w:val="clear" w:color="auto" w:fill="FFFFFF"/>
            <w:vAlign w:val="center"/>
          </w:tcPr>
          <w:p>
            <w:pPr>
              <w:pStyle w:val="19"/>
              <w:spacing w:line="240" w:lineRule="auto"/>
              <w:ind w:left="120" w:leftChars="50" w:right="120" w:rightChars="50"/>
              <w:jc w:val="center"/>
              <w:rPr>
                <w:rFonts w:asciiTheme="minorEastAsia" w:hAnsiTheme="minorEastAsia" w:eastAsiaTheme="minorEastAsia"/>
                <w:sz w:val="32"/>
              </w:rPr>
            </w:pPr>
            <w:r>
              <w:rPr>
                <w:rFonts w:asciiTheme="minorEastAsia" w:hAnsiTheme="minorEastAsia" w:eastAsiaTheme="minorEastAsia"/>
                <w:sz w:val="32"/>
              </w:rPr>
              <w:t>会议费</w:t>
            </w:r>
          </w:p>
        </w:tc>
        <w:tc>
          <w:tcPr>
            <w:tcW w:w="3402" w:type="dxa"/>
            <w:tcBorders>
              <w:top w:val="single" w:color="auto" w:sz="4" w:space="0"/>
              <w:left w:val="single" w:color="auto" w:sz="4" w:space="0"/>
              <w:bottom w:val="single" w:color="auto" w:sz="4" w:space="0"/>
            </w:tcBorders>
            <w:shd w:val="clear" w:color="auto" w:fill="FFFFFF"/>
            <w:vAlign w:val="center"/>
          </w:tcPr>
          <w:p>
            <w:pPr>
              <w:pStyle w:val="19"/>
              <w:tabs>
                <w:tab w:val="left" w:pos="214"/>
              </w:tabs>
              <w:spacing w:after="60" w:line="355"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1.完成审批的《临汾职业技术学院经费报销/支出单》</w:t>
            </w:r>
            <w:r>
              <w:rPr>
                <w:rFonts w:hint="eastAsia" w:asciiTheme="minorEastAsia" w:hAnsiTheme="minorEastAsia" w:eastAsiaTheme="minorEastAsia"/>
                <w:b/>
                <w:bCs/>
                <w:sz w:val="32"/>
                <w:lang w:val="en-US" w:eastAsia="zh-CN"/>
              </w:rPr>
              <w:t>（表二）</w:t>
            </w:r>
          </w:p>
          <w:p>
            <w:pPr>
              <w:pStyle w:val="19"/>
              <w:tabs>
                <w:tab w:val="left" w:pos="201"/>
              </w:tabs>
              <w:spacing w:after="60" w:line="355" w:lineRule="exact"/>
              <w:ind w:left="440" w:leftChars="50" w:right="120" w:rightChars="50" w:hanging="320" w:hangingChars="100"/>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会议费审批表（</w:t>
            </w:r>
            <w:r>
              <w:rPr>
                <w:rFonts w:hint="eastAsia" w:asciiTheme="minorEastAsia" w:hAnsiTheme="minorEastAsia" w:eastAsiaTheme="minorEastAsia"/>
                <w:sz w:val="32"/>
                <w:lang w:val="en-US" w:eastAsia="zh-CN"/>
              </w:rPr>
              <w:t>附</w:t>
            </w:r>
            <w:r>
              <w:rPr>
                <w:rFonts w:asciiTheme="minorEastAsia" w:hAnsiTheme="minorEastAsia" w:eastAsiaTheme="minorEastAsia"/>
                <w:sz w:val="32"/>
              </w:rPr>
              <w:t>预算）</w:t>
            </w:r>
            <w:r>
              <w:rPr>
                <w:rFonts w:hint="eastAsia" w:asciiTheme="minorEastAsia" w:hAnsiTheme="minorEastAsia" w:eastAsiaTheme="minorEastAsia"/>
                <w:b/>
                <w:bCs/>
                <w:sz w:val="32"/>
                <w:lang w:eastAsia="zh-CN"/>
              </w:rPr>
              <w:t>（</w:t>
            </w:r>
            <w:r>
              <w:rPr>
                <w:rFonts w:hint="eastAsia" w:asciiTheme="minorEastAsia" w:hAnsiTheme="minorEastAsia" w:eastAsiaTheme="minorEastAsia"/>
                <w:b/>
                <w:bCs/>
                <w:sz w:val="32"/>
                <w:lang w:val="en-US" w:eastAsia="zh-CN"/>
              </w:rPr>
              <w:t>表十二</w:t>
            </w:r>
            <w:r>
              <w:rPr>
                <w:rFonts w:hint="eastAsia" w:asciiTheme="minorEastAsia" w:hAnsiTheme="minorEastAsia" w:eastAsiaTheme="minorEastAsia"/>
                <w:b/>
                <w:bCs/>
                <w:sz w:val="32"/>
                <w:lang w:eastAsia="zh-CN"/>
              </w:rPr>
              <w:t>）</w:t>
            </w:r>
          </w:p>
          <w:p>
            <w:pPr>
              <w:pStyle w:val="19"/>
              <w:tabs>
                <w:tab w:val="left" w:pos="201"/>
              </w:tabs>
              <w:spacing w:line="355" w:lineRule="exact"/>
              <w:ind w:left="440" w:leftChars="50" w:right="120" w:rightChars="50" w:hanging="320" w:hangingChars="100"/>
              <w:rPr>
                <w:rFonts w:asciiTheme="minorEastAsia" w:hAnsiTheme="minorEastAsia" w:eastAsiaTheme="minorEastAsia"/>
                <w:b/>
                <w:bCs/>
                <w:sz w:val="32"/>
                <w:lang w:eastAsia="zh-CN"/>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会议费决算表</w:t>
            </w:r>
            <w:r>
              <w:rPr>
                <w:rFonts w:hint="eastAsia" w:asciiTheme="minorEastAsia" w:hAnsiTheme="minorEastAsia" w:eastAsiaTheme="minorEastAsia"/>
                <w:b/>
                <w:bCs/>
                <w:sz w:val="32"/>
                <w:lang w:eastAsia="zh-CN"/>
              </w:rPr>
              <w:t>（</w:t>
            </w:r>
            <w:r>
              <w:rPr>
                <w:rFonts w:hint="eastAsia" w:asciiTheme="minorEastAsia" w:hAnsiTheme="minorEastAsia" w:eastAsiaTheme="minorEastAsia"/>
                <w:b/>
                <w:bCs/>
                <w:sz w:val="32"/>
                <w:lang w:val="en-US" w:eastAsia="zh-CN"/>
              </w:rPr>
              <w:t>表十二</w:t>
            </w:r>
            <w:r>
              <w:rPr>
                <w:rFonts w:hint="eastAsia" w:asciiTheme="minorEastAsia" w:hAnsiTheme="minorEastAsia" w:eastAsiaTheme="minorEastAsia"/>
                <w:b/>
                <w:bCs/>
                <w:sz w:val="32"/>
                <w:lang w:eastAsia="zh-CN"/>
              </w:rPr>
              <w:t>）</w:t>
            </w:r>
          </w:p>
          <w:p>
            <w:pPr>
              <w:pStyle w:val="19"/>
              <w:tabs>
                <w:tab w:val="left" w:pos="228"/>
              </w:tabs>
              <w:spacing w:after="60" w:line="355" w:lineRule="exact"/>
              <w:ind w:left="120" w:leftChars="50" w:right="120" w:rightChars="50"/>
              <w:rPr>
                <w:rFonts w:asciiTheme="minorEastAsia" w:hAnsiTheme="minorEastAsia" w:eastAsiaTheme="minorEastAsia"/>
                <w:sz w:val="32"/>
              </w:rPr>
            </w:pPr>
            <w:r>
              <w:rPr>
                <w:rFonts w:hint="eastAsia" w:asciiTheme="minorEastAsia" w:hAnsiTheme="minorEastAsia" w:eastAsiaTheme="minorEastAsia"/>
                <w:sz w:val="32"/>
                <w:lang w:val="en-US" w:eastAsia="zh-CN"/>
              </w:rPr>
              <w:t>4.</w:t>
            </w:r>
            <w:r>
              <w:rPr>
                <w:rFonts w:asciiTheme="minorEastAsia" w:hAnsiTheme="minorEastAsia" w:eastAsiaTheme="minorEastAsia"/>
                <w:sz w:val="32"/>
              </w:rPr>
              <w:t>会议通知</w:t>
            </w:r>
          </w:p>
          <w:p>
            <w:pPr>
              <w:pStyle w:val="19"/>
              <w:tabs>
                <w:tab w:val="left" w:pos="221"/>
              </w:tabs>
              <w:spacing w:line="355" w:lineRule="exact"/>
              <w:ind w:left="120" w:leftChars="50" w:right="120" w:rightChars="50"/>
              <w:rPr>
                <w:rFonts w:asciiTheme="minorEastAsia" w:hAnsiTheme="minorEastAsia" w:eastAsiaTheme="minorEastAsia"/>
                <w:sz w:val="32"/>
              </w:rPr>
            </w:pPr>
            <w:r>
              <w:rPr>
                <w:rFonts w:hint="eastAsia" w:asciiTheme="minorEastAsia" w:hAnsiTheme="minorEastAsia" w:eastAsiaTheme="minorEastAsia"/>
                <w:sz w:val="32"/>
                <w:lang w:val="en-US" w:eastAsia="zh-CN"/>
              </w:rPr>
              <w:t>5.</w:t>
            </w:r>
            <w:r>
              <w:rPr>
                <w:rFonts w:asciiTheme="minorEastAsia" w:hAnsiTheme="minorEastAsia" w:eastAsiaTheme="minorEastAsia"/>
                <w:sz w:val="32"/>
              </w:rPr>
              <w:t>参会人员签到表</w:t>
            </w:r>
          </w:p>
          <w:p>
            <w:pPr>
              <w:pStyle w:val="19"/>
              <w:tabs>
                <w:tab w:val="left" w:pos="194"/>
              </w:tabs>
              <w:spacing w:after="60" w:line="355"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6.</w:t>
            </w:r>
            <w:r>
              <w:rPr>
                <w:rFonts w:asciiTheme="minorEastAsia" w:hAnsiTheme="minorEastAsia" w:eastAsiaTheme="minorEastAsia"/>
                <w:sz w:val="32"/>
              </w:rPr>
              <w:t>税务发票及明细清单</w:t>
            </w:r>
          </w:p>
        </w:tc>
        <w:tc>
          <w:tcPr>
            <w:tcW w:w="7938" w:type="dxa"/>
            <w:tcBorders>
              <w:top w:val="single" w:color="auto" w:sz="4" w:space="0"/>
              <w:left w:val="single" w:color="auto" w:sz="4" w:space="0"/>
              <w:bottom w:val="single" w:color="auto" w:sz="4" w:space="0"/>
            </w:tcBorders>
            <w:shd w:val="clear" w:color="auto" w:fill="FFFFFF"/>
            <w:vAlign w:val="center"/>
          </w:tcPr>
          <w:p>
            <w:pPr>
              <w:pStyle w:val="19"/>
              <w:tabs>
                <w:tab w:val="left" w:pos="188"/>
              </w:tabs>
              <w:spacing w:line="355" w:lineRule="exact"/>
              <w:ind w:left="120" w:leftChars="50" w:right="120" w:rightChars="50"/>
              <w:jc w:val="both"/>
              <w:rPr>
                <w:rFonts w:asciiTheme="minorEastAsia" w:hAnsiTheme="minorEastAsia" w:eastAsiaTheme="minorEastAsia"/>
                <w:sz w:val="32"/>
              </w:rPr>
            </w:pPr>
            <w:r>
              <w:rPr>
                <w:rFonts w:hint="eastAsia" w:asciiTheme="minorEastAsia" w:hAnsiTheme="minorEastAsia" w:eastAsiaTheme="minorEastAsia"/>
                <w:sz w:val="32"/>
                <w:lang w:val="en-US" w:eastAsia="zh-CN"/>
              </w:rPr>
              <w:t>1.</w:t>
            </w:r>
            <w:r>
              <w:rPr>
                <w:rFonts w:asciiTheme="minorEastAsia" w:hAnsiTheme="minorEastAsia" w:eastAsiaTheme="minorEastAsia"/>
                <w:sz w:val="32"/>
              </w:rPr>
              <w:t>会议通知应包含会议日程；</w:t>
            </w:r>
          </w:p>
          <w:p>
            <w:pPr>
              <w:pStyle w:val="19"/>
              <w:tabs>
                <w:tab w:val="left" w:pos="214"/>
              </w:tabs>
              <w:spacing w:line="355"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如无法提供签到表的</w:t>
            </w:r>
            <w:r>
              <w:rPr>
                <w:rFonts w:hint="eastAsia" w:asciiTheme="minorEastAsia" w:hAnsiTheme="minorEastAsia" w:eastAsiaTheme="minorEastAsia"/>
                <w:sz w:val="32"/>
                <w:lang w:eastAsia="zh-CN"/>
              </w:rPr>
              <w:t>，</w:t>
            </w:r>
            <w:r>
              <w:rPr>
                <w:rFonts w:asciiTheme="minorEastAsia" w:hAnsiTheme="minorEastAsia" w:eastAsiaTheme="minorEastAsia"/>
                <w:sz w:val="32"/>
              </w:rPr>
              <w:t>应</w:t>
            </w:r>
            <w:r>
              <w:rPr>
                <w:rFonts w:hint="eastAsia" w:asciiTheme="minorEastAsia" w:hAnsiTheme="minorEastAsia" w:eastAsiaTheme="minorEastAsia"/>
                <w:sz w:val="32"/>
                <w:lang w:val="en-US" w:eastAsia="zh-CN"/>
              </w:rPr>
              <w:t>由</w:t>
            </w:r>
            <w:r>
              <w:rPr>
                <w:rFonts w:asciiTheme="minorEastAsia" w:hAnsiTheme="minorEastAsia" w:eastAsiaTheme="minorEastAsia"/>
                <w:sz w:val="32"/>
              </w:rPr>
              <w:t>举办单位提供加盖公章的名单</w:t>
            </w:r>
            <w:r>
              <w:rPr>
                <w:rFonts w:hint="eastAsia" w:asciiTheme="minorEastAsia" w:hAnsiTheme="minorEastAsia" w:eastAsiaTheme="minorEastAsia"/>
                <w:sz w:val="32"/>
                <w:lang w:eastAsia="zh-CN"/>
              </w:rPr>
              <w:t>，</w:t>
            </w:r>
            <w:r>
              <w:rPr>
                <w:rFonts w:asciiTheme="minorEastAsia" w:hAnsiTheme="minorEastAsia" w:eastAsiaTheme="minorEastAsia"/>
                <w:sz w:val="32"/>
              </w:rPr>
              <w:t>名单</w:t>
            </w:r>
            <w:r>
              <w:rPr>
                <w:rFonts w:hint="eastAsia" w:asciiTheme="minorEastAsia" w:hAnsiTheme="minorEastAsia" w:eastAsiaTheme="minorEastAsia"/>
                <w:sz w:val="32"/>
                <w:lang w:val="en-US" w:eastAsia="zh-CN"/>
              </w:rPr>
              <w:t>中</w:t>
            </w:r>
            <w:r>
              <w:rPr>
                <w:rFonts w:asciiTheme="minorEastAsia" w:hAnsiTheme="minorEastAsia" w:eastAsiaTheme="minorEastAsia"/>
                <w:sz w:val="32"/>
              </w:rPr>
              <w:t>需包含：参会人员的姓名、工作单位、职务职称、联系方式；</w:t>
            </w:r>
          </w:p>
          <w:p>
            <w:pPr>
              <w:pStyle w:val="19"/>
              <w:tabs>
                <w:tab w:val="left" w:pos="214"/>
              </w:tabs>
              <w:spacing w:line="355"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委托其他单位承办会议的，提供相关委托协议（合同）等资料；</w:t>
            </w:r>
          </w:p>
          <w:p>
            <w:pPr>
              <w:pStyle w:val="19"/>
              <w:tabs>
                <w:tab w:val="left" w:pos="221"/>
              </w:tabs>
              <w:spacing w:line="375" w:lineRule="exact"/>
              <w:ind w:left="440" w:leftChars="50" w:right="120" w:rightChars="50" w:hanging="320" w:hangingChars="100"/>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4.</w:t>
            </w:r>
            <w:r>
              <w:rPr>
                <w:rFonts w:asciiTheme="minorEastAsia" w:hAnsiTheme="minorEastAsia" w:eastAsiaTheme="minorEastAsia"/>
                <w:sz w:val="32"/>
              </w:rPr>
              <w:t>会议期间租车</w:t>
            </w:r>
            <w:r>
              <w:rPr>
                <w:rFonts w:hint="eastAsia" w:asciiTheme="minorEastAsia" w:hAnsiTheme="minorEastAsia" w:eastAsiaTheme="minorEastAsia"/>
                <w:sz w:val="32"/>
                <w:lang w:val="en-US" w:eastAsia="zh-CN"/>
              </w:rPr>
              <w:t>按《临汾职业技术学院采购与招标管理办法（修订）》，</w:t>
            </w:r>
            <w:r>
              <w:rPr>
                <w:rFonts w:asciiTheme="minorEastAsia" w:hAnsiTheme="minorEastAsia" w:eastAsiaTheme="minorEastAsia"/>
                <w:sz w:val="32"/>
              </w:rPr>
              <w:t>提供租车合同或协议</w:t>
            </w:r>
            <w:r>
              <w:rPr>
                <w:rFonts w:hint="eastAsia" w:asciiTheme="minorEastAsia" w:hAnsiTheme="minorEastAsia" w:eastAsiaTheme="minorEastAsia"/>
                <w:sz w:val="32"/>
                <w:lang w:val="en-US" w:eastAsia="zh-CN"/>
              </w:rPr>
              <w:t>;</w:t>
            </w:r>
          </w:p>
          <w:p>
            <w:pPr>
              <w:pStyle w:val="19"/>
              <w:tabs>
                <w:tab w:val="left" w:pos="228"/>
              </w:tabs>
              <w:spacing w:line="335"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5.</w:t>
            </w:r>
            <w:r>
              <w:rPr>
                <w:rFonts w:asciiTheme="minorEastAsia" w:hAnsiTheme="minorEastAsia" w:eastAsiaTheme="minorEastAsia"/>
                <w:sz w:val="32"/>
              </w:rPr>
              <w:t>使用公务卡结算的，提供线下交易</w:t>
            </w:r>
            <w:r>
              <w:rPr>
                <w:rFonts w:hint="eastAsia" w:asciiTheme="minorEastAsia" w:hAnsiTheme="minorEastAsia" w:eastAsiaTheme="minorEastAsia"/>
                <w:sz w:val="32"/>
                <w:lang w:val="en-US" w:eastAsia="zh-CN"/>
              </w:rPr>
              <w:t>销售</w:t>
            </w:r>
            <w:r>
              <w:rPr>
                <w:rFonts w:asciiTheme="minorEastAsia" w:hAnsiTheme="minorEastAsia" w:eastAsiaTheme="minorEastAsia"/>
                <w:sz w:val="32"/>
              </w:rPr>
              <w:t>点终端</w:t>
            </w:r>
            <w:r>
              <w:rPr>
                <w:rFonts w:asciiTheme="minorEastAsia" w:hAnsiTheme="minorEastAsia" w:eastAsiaTheme="minorEastAsia"/>
                <w:sz w:val="32"/>
                <w:lang w:val="en-US" w:eastAsia="en-US" w:bidi="en-US"/>
              </w:rPr>
              <w:t>（Point of</w:t>
            </w:r>
            <w:r>
              <w:rPr>
                <w:rFonts w:hint="eastAsia" w:asciiTheme="minorEastAsia" w:hAnsiTheme="minorEastAsia" w:eastAsiaTheme="minorEastAsia"/>
                <w:sz w:val="32"/>
                <w:lang w:val="en-US" w:eastAsia="zh-CN" w:bidi="en-US"/>
              </w:rPr>
              <w:t xml:space="preserve"> </w:t>
            </w:r>
            <w:r>
              <w:rPr>
                <w:rFonts w:asciiTheme="minorEastAsia" w:hAnsiTheme="minorEastAsia" w:eastAsiaTheme="minorEastAsia"/>
                <w:sz w:val="32"/>
                <w:lang w:val="en-US" w:eastAsia="en-US" w:bidi="en-US"/>
              </w:rPr>
              <w:t xml:space="preserve">Sale,POS） </w:t>
            </w:r>
            <w:r>
              <w:rPr>
                <w:rFonts w:asciiTheme="minorEastAsia" w:hAnsiTheme="minorEastAsia" w:eastAsiaTheme="minorEastAsia"/>
                <w:sz w:val="32"/>
              </w:rPr>
              <w:t>签购单或线上交易的记录凭据。</w:t>
            </w:r>
          </w:p>
        </w:tc>
        <w:tc>
          <w:tcPr>
            <w:tcW w:w="4264"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9"/>
              <w:spacing w:line="240" w:lineRule="auto"/>
              <w:ind w:left="440" w:leftChars="50" w:right="120" w:rightChars="50" w:hanging="320" w:hangingChars="100"/>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1.</w:t>
            </w:r>
            <w:r>
              <w:rPr>
                <w:rFonts w:asciiTheme="minorEastAsia" w:hAnsiTheme="minorEastAsia" w:eastAsiaTheme="minorEastAsia"/>
                <w:sz w:val="32"/>
              </w:rPr>
              <w:t>学校</w:t>
            </w:r>
            <w:r>
              <w:rPr>
                <w:rFonts w:hint="eastAsia" w:asciiTheme="minorEastAsia" w:hAnsiTheme="minorEastAsia" w:eastAsiaTheme="minorEastAsia"/>
                <w:sz w:val="32"/>
                <w:lang w:eastAsia="zh-CN"/>
              </w:rPr>
              <w:t>银行账户</w:t>
            </w:r>
            <w:r>
              <w:rPr>
                <w:rFonts w:asciiTheme="minorEastAsia" w:hAnsiTheme="minorEastAsia" w:eastAsiaTheme="minorEastAsia"/>
                <w:sz w:val="32"/>
              </w:rPr>
              <w:t>与对方单位结算</w:t>
            </w:r>
            <w:r>
              <w:rPr>
                <w:rFonts w:hint="eastAsia" w:asciiTheme="minorEastAsia" w:hAnsiTheme="minorEastAsia" w:eastAsiaTheme="minorEastAsia"/>
                <w:sz w:val="32"/>
                <w:lang w:eastAsia="zh-CN"/>
              </w:rPr>
              <w:t>。</w:t>
            </w:r>
          </w:p>
          <w:p>
            <w:pPr>
              <w:pStyle w:val="19"/>
              <w:spacing w:line="342" w:lineRule="exact"/>
              <w:ind w:left="440" w:leftChars="50" w:right="120" w:rightChars="50" w:hanging="320" w:hangingChars="100"/>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公务卡（</w:t>
            </w:r>
            <w:r>
              <w:rPr>
                <w:rFonts w:hint="eastAsia" w:asciiTheme="minorEastAsia" w:hAnsiTheme="minorEastAsia" w:eastAsiaTheme="minorEastAsia"/>
                <w:sz w:val="32"/>
                <w:lang w:val="en-US" w:eastAsia="zh-CN"/>
              </w:rPr>
              <w:t>3</w:t>
            </w:r>
            <w:r>
              <w:rPr>
                <w:rFonts w:asciiTheme="minorEastAsia" w:hAnsiTheme="minorEastAsia" w:eastAsiaTheme="minorEastAsia"/>
                <w:sz w:val="32"/>
              </w:rPr>
              <w:t>万元</w:t>
            </w:r>
            <w:r>
              <w:rPr>
                <w:rFonts w:hint="eastAsia" w:asciiTheme="minorEastAsia" w:hAnsiTheme="minorEastAsia" w:eastAsiaTheme="minorEastAsia"/>
                <w:sz w:val="32"/>
                <w:lang w:eastAsia="zh-CN"/>
              </w:rPr>
              <w:t>以下线下</w:t>
            </w:r>
            <w:r>
              <w:rPr>
                <w:rFonts w:asciiTheme="minorEastAsia" w:hAnsiTheme="minorEastAsia" w:eastAsiaTheme="minorEastAsia"/>
                <w:sz w:val="32"/>
              </w:rPr>
              <w:t>或线上渠道）结算</w:t>
            </w:r>
            <w:r>
              <w:rPr>
                <w:rFonts w:hint="eastAsia" w:asciiTheme="minorEastAsia" w:hAnsiTheme="minorEastAsia" w:eastAsiaTheme="minorEastAsia"/>
                <w:sz w:val="32"/>
                <w:lang w:eastAsia="zh-CN"/>
              </w:rPr>
              <w:t>。</w:t>
            </w:r>
          </w:p>
        </w:tc>
      </w:tr>
    </w:tbl>
    <w:p>
      <w:pPr>
        <w:spacing w:after="159" w:line="1" w:lineRule="exact"/>
        <w:rPr>
          <w:lang w:eastAsia="zh-CN"/>
        </w:rPr>
      </w:pPr>
    </w:p>
    <w:tbl>
      <w:tblPr>
        <w:tblStyle w:val="6"/>
        <w:tblW w:w="19819" w:type="dxa"/>
        <w:jc w:val="center"/>
        <w:tblLayout w:type="fixed"/>
        <w:tblCellMar>
          <w:top w:w="0" w:type="dxa"/>
          <w:left w:w="10" w:type="dxa"/>
          <w:bottom w:w="0" w:type="dxa"/>
          <w:right w:w="10" w:type="dxa"/>
        </w:tblCellMar>
      </w:tblPr>
      <w:tblGrid>
        <w:gridCol w:w="966"/>
        <w:gridCol w:w="1418"/>
        <w:gridCol w:w="1842"/>
        <w:gridCol w:w="3402"/>
        <w:gridCol w:w="7938"/>
        <w:gridCol w:w="4253"/>
      </w:tblGrid>
      <w:tr>
        <w:tblPrEx>
          <w:tblCellMar>
            <w:top w:w="0" w:type="dxa"/>
            <w:left w:w="10" w:type="dxa"/>
            <w:bottom w:w="0" w:type="dxa"/>
            <w:right w:w="10" w:type="dxa"/>
          </w:tblCellMar>
        </w:tblPrEx>
        <w:trPr>
          <w:trHeight w:val="1428" w:hRule="exact"/>
          <w:jc w:val="center"/>
        </w:trPr>
        <w:tc>
          <w:tcPr>
            <w:tcW w:w="966" w:type="dxa"/>
            <w:tcBorders>
              <w:top w:val="single" w:color="auto" w:sz="4" w:space="0"/>
              <w:left w:val="single" w:color="auto" w:sz="4" w:space="0"/>
            </w:tcBorders>
            <w:shd w:val="clear" w:color="auto" w:fill="FFFFFF"/>
            <w:vAlign w:val="center"/>
          </w:tcPr>
          <w:p>
            <w:pPr>
              <w:pStyle w:val="17"/>
              <w:rPr>
                <w:rFonts w:ascii="黑体" w:hAnsi="黑体" w:eastAsia="黑体"/>
                <w:sz w:val="36"/>
                <w:szCs w:val="28"/>
                <w:lang w:val="en-US" w:eastAsia="zh-CN"/>
              </w:rPr>
            </w:pPr>
            <w:r>
              <w:rPr>
                <w:rFonts w:hint="eastAsia" w:ascii="黑体" w:hAnsi="黑体" w:eastAsia="黑体"/>
                <w:sz w:val="36"/>
                <w:szCs w:val="28"/>
                <w:lang w:val="en-US" w:eastAsia="zh-CN"/>
              </w:rPr>
              <w:t>序</w:t>
            </w:r>
          </w:p>
          <w:p>
            <w:pPr>
              <w:pStyle w:val="17"/>
              <w:rPr>
                <w:rFonts w:ascii="黑体" w:hAnsi="黑体" w:eastAsia="黑体"/>
                <w:sz w:val="36"/>
                <w:szCs w:val="46"/>
                <w:lang w:val="en-US" w:eastAsia="zh-CN"/>
              </w:rPr>
            </w:pPr>
            <w:r>
              <w:rPr>
                <w:rFonts w:hint="eastAsia" w:ascii="黑体" w:hAnsi="黑体" w:eastAsia="黑体"/>
                <w:sz w:val="36"/>
                <w:szCs w:val="28"/>
                <w:lang w:val="en-US" w:eastAsia="zh-CN"/>
              </w:rPr>
              <w:t>号</w:t>
            </w:r>
          </w:p>
        </w:tc>
        <w:tc>
          <w:tcPr>
            <w:tcW w:w="1418" w:type="dxa"/>
            <w:tcBorders>
              <w:top w:val="single" w:color="auto" w:sz="4" w:space="0"/>
              <w:left w:val="single" w:color="auto" w:sz="4" w:space="0"/>
            </w:tcBorders>
            <w:shd w:val="clear" w:color="auto" w:fill="FFFFFF"/>
            <w:vAlign w:val="center"/>
          </w:tcPr>
          <w:p>
            <w:pPr>
              <w:pStyle w:val="19"/>
              <w:spacing w:after="140" w:line="240" w:lineRule="auto"/>
              <w:jc w:val="center"/>
              <w:rPr>
                <w:rFonts w:ascii="黑体" w:hAnsi="黑体" w:eastAsia="黑体"/>
                <w:sz w:val="36"/>
              </w:rPr>
            </w:pPr>
            <w:r>
              <w:rPr>
                <w:rFonts w:ascii="黑体" w:hAnsi="黑体" w:eastAsia="黑体"/>
                <w:sz w:val="36"/>
              </w:rPr>
              <w:t>事项</w:t>
            </w:r>
          </w:p>
          <w:p>
            <w:pPr>
              <w:pStyle w:val="19"/>
              <w:jc w:val="center"/>
              <w:rPr>
                <w:rFonts w:ascii="黑体" w:hAnsi="黑体" w:eastAsia="黑体"/>
                <w:sz w:val="36"/>
              </w:rPr>
            </w:pPr>
            <w:r>
              <w:rPr>
                <w:rFonts w:ascii="黑体" w:hAnsi="黑体" w:eastAsia="黑体"/>
                <w:sz w:val="36"/>
              </w:rPr>
              <w:t>分类</w:t>
            </w:r>
          </w:p>
        </w:tc>
        <w:tc>
          <w:tcPr>
            <w:tcW w:w="1842" w:type="dxa"/>
            <w:tcBorders>
              <w:top w:val="single" w:color="auto" w:sz="4" w:space="0"/>
              <w:left w:val="single" w:color="auto" w:sz="4" w:space="0"/>
            </w:tcBorders>
            <w:shd w:val="clear" w:color="auto" w:fill="FFFFFF"/>
            <w:vAlign w:val="center"/>
          </w:tcPr>
          <w:p>
            <w:pPr>
              <w:pStyle w:val="19"/>
              <w:spacing w:line="240" w:lineRule="auto"/>
              <w:jc w:val="center"/>
              <w:rPr>
                <w:rFonts w:ascii="黑体" w:hAnsi="黑体" w:eastAsia="黑体"/>
                <w:sz w:val="36"/>
              </w:rPr>
            </w:pPr>
            <w:r>
              <w:rPr>
                <w:rFonts w:hint="eastAsia" w:ascii="黑体" w:hAnsi="黑体" w:eastAsia="黑体"/>
                <w:sz w:val="36"/>
              </w:rPr>
              <w:t>报销</w:t>
            </w:r>
          </w:p>
          <w:p>
            <w:pPr>
              <w:pStyle w:val="19"/>
              <w:spacing w:line="240" w:lineRule="auto"/>
              <w:jc w:val="center"/>
              <w:rPr>
                <w:rFonts w:ascii="黑体" w:hAnsi="黑体" w:eastAsia="黑体"/>
                <w:sz w:val="36"/>
              </w:rPr>
            </w:pPr>
            <w:r>
              <w:rPr>
                <w:rFonts w:hint="eastAsia" w:ascii="黑体" w:hAnsi="黑体" w:eastAsia="黑体"/>
                <w:sz w:val="36"/>
              </w:rPr>
              <w:t>事项</w:t>
            </w:r>
          </w:p>
        </w:tc>
        <w:tc>
          <w:tcPr>
            <w:tcW w:w="3402" w:type="dxa"/>
            <w:tcBorders>
              <w:top w:val="single" w:color="auto" w:sz="4" w:space="0"/>
              <w:left w:val="single" w:color="auto" w:sz="4" w:space="0"/>
            </w:tcBorders>
            <w:shd w:val="clear" w:color="auto" w:fill="FFFFFF"/>
            <w:vAlign w:val="center"/>
          </w:tcPr>
          <w:p>
            <w:pPr>
              <w:pStyle w:val="19"/>
              <w:spacing w:line="240" w:lineRule="auto"/>
              <w:jc w:val="center"/>
              <w:rPr>
                <w:rFonts w:ascii="黑体" w:hAnsi="黑体" w:eastAsia="黑体"/>
                <w:sz w:val="36"/>
              </w:rPr>
            </w:pPr>
            <w:r>
              <w:rPr>
                <w:rFonts w:ascii="黑体" w:hAnsi="黑体" w:eastAsia="黑体"/>
                <w:sz w:val="36"/>
              </w:rPr>
              <w:t>报销提供基本资料</w:t>
            </w:r>
          </w:p>
        </w:tc>
        <w:tc>
          <w:tcPr>
            <w:tcW w:w="7938" w:type="dxa"/>
            <w:tcBorders>
              <w:top w:val="single" w:color="auto" w:sz="4" w:space="0"/>
              <w:left w:val="single" w:color="auto" w:sz="4" w:space="0"/>
            </w:tcBorders>
            <w:shd w:val="clear" w:color="auto" w:fill="FFFFFF"/>
            <w:vAlign w:val="center"/>
          </w:tcPr>
          <w:p>
            <w:pPr>
              <w:pStyle w:val="19"/>
              <w:spacing w:line="240" w:lineRule="auto"/>
              <w:jc w:val="center"/>
              <w:rPr>
                <w:rFonts w:ascii="黑体" w:hAnsi="黑体" w:eastAsia="黑体"/>
                <w:sz w:val="36"/>
              </w:rPr>
            </w:pPr>
            <w:r>
              <w:rPr>
                <w:rFonts w:ascii="黑体" w:hAnsi="黑体" w:eastAsia="黑体"/>
                <w:sz w:val="36"/>
              </w:rPr>
              <w:t>报销特殊要求</w:t>
            </w:r>
          </w:p>
        </w:tc>
        <w:tc>
          <w:tcPr>
            <w:tcW w:w="4253" w:type="dxa"/>
            <w:tcBorders>
              <w:top w:val="single" w:color="auto" w:sz="4" w:space="0"/>
              <w:left w:val="single" w:color="auto" w:sz="4" w:space="0"/>
              <w:right w:val="single" w:color="auto" w:sz="4" w:space="0"/>
            </w:tcBorders>
            <w:shd w:val="clear" w:color="auto" w:fill="FFFFFF"/>
            <w:vAlign w:val="center"/>
          </w:tcPr>
          <w:p>
            <w:pPr>
              <w:pStyle w:val="19"/>
              <w:spacing w:line="240" w:lineRule="auto"/>
              <w:jc w:val="center"/>
              <w:rPr>
                <w:rFonts w:ascii="黑体" w:hAnsi="黑体" w:eastAsia="黑体"/>
                <w:sz w:val="36"/>
              </w:rPr>
            </w:pPr>
            <w:r>
              <w:rPr>
                <w:rFonts w:ascii="黑体" w:hAnsi="黑体" w:eastAsia="黑体"/>
                <w:sz w:val="36"/>
              </w:rPr>
              <w:t>结算方式</w:t>
            </w:r>
          </w:p>
        </w:tc>
      </w:tr>
      <w:tr>
        <w:tblPrEx>
          <w:tblCellMar>
            <w:top w:w="0" w:type="dxa"/>
            <w:left w:w="10" w:type="dxa"/>
            <w:bottom w:w="0" w:type="dxa"/>
            <w:right w:w="10" w:type="dxa"/>
          </w:tblCellMar>
        </w:tblPrEx>
        <w:trPr>
          <w:trHeight w:val="5247" w:hRule="exact"/>
          <w:jc w:val="center"/>
        </w:trPr>
        <w:tc>
          <w:tcPr>
            <w:tcW w:w="966" w:type="dxa"/>
            <w:tcBorders>
              <w:top w:val="single" w:color="auto" w:sz="4" w:space="0"/>
              <w:left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szCs w:val="32"/>
                <w:lang w:val="en-US" w:eastAsia="zh-CN"/>
              </w:rPr>
            </w:pPr>
            <w:r>
              <w:rPr>
                <w:rFonts w:asciiTheme="minorEastAsia" w:hAnsiTheme="minorEastAsia" w:eastAsiaTheme="minorEastAsia"/>
                <w:sz w:val="32"/>
                <w:szCs w:val="32"/>
              </w:rPr>
              <w:t>1</w:t>
            </w:r>
            <w:r>
              <w:rPr>
                <w:rFonts w:hint="eastAsia" w:asciiTheme="minorEastAsia" w:hAnsiTheme="minorEastAsia" w:eastAsiaTheme="minorEastAsia"/>
                <w:sz w:val="32"/>
                <w:szCs w:val="32"/>
                <w:lang w:val="en-US" w:eastAsia="zh-CN"/>
              </w:rPr>
              <w:t>5</w:t>
            </w:r>
          </w:p>
        </w:tc>
        <w:tc>
          <w:tcPr>
            <w:tcW w:w="1418" w:type="dxa"/>
            <w:tcBorders>
              <w:top w:val="single" w:color="auto" w:sz="4" w:space="0"/>
              <w:left w:val="single" w:color="auto" w:sz="4" w:space="0"/>
            </w:tcBorders>
            <w:shd w:val="clear" w:color="auto" w:fill="FFFFFF"/>
            <w:vAlign w:val="center"/>
          </w:tcPr>
          <w:p>
            <w:pPr>
              <w:pStyle w:val="19"/>
              <w:spacing w:line="355" w:lineRule="exact"/>
              <w:jc w:val="center"/>
              <w:rPr>
                <w:rFonts w:asciiTheme="minorEastAsia" w:hAnsiTheme="minorEastAsia" w:eastAsiaTheme="minorEastAsia"/>
                <w:sz w:val="32"/>
                <w:szCs w:val="32"/>
              </w:rPr>
            </w:pPr>
            <w:r>
              <w:rPr>
                <w:rFonts w:asciiTheme="minorEastAsia" w:hAnsiTheme="minorEastAsia" w:eastAsiaTheme="minorEastAsia"/>
                <w:sz w:val="32"/>
                <w:szCs w:val="32"/>
              </w:rPr>
              <w:t>费用类</w:t>
            </w:r>
          </w:p>
        </w:tc>
        <w:tc>
          <w:tcPr>
            <w:tcW w:w="1842" w:type="dxa"/>
            <w:tcBorders>
              <w:top w:val="single" w:color="auto" w:sz="4" w:space="0"/>
              <w:left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szCs w:val="32"/>
              </w:rPr>
            </w:pPr>
            <w:r>
              <w:rPr>
                <w:rFonts w:asciiTheme="minorEastAsia" w:hAnsiTheme="minorEastAsia" w:eastAsiaTheme="minorEastAsia"/>
                <w:sz w:val="32"/>
                <w:szCs w:val="32"/>
              </w:rPr>
              <w:t>培训费</w:t>
            </w:r>
          </w:p>
        </w:tc>
        <w:tc>
          <w:tcPr>
            <w:tcW w:w="3402" w:type="dxa"/>
            <w:tcBorders>
              <w:top w:val="single" w:color="auto" w:sz="4" w:space="0"/>
              <w:left w:val="single" w:color="auto" w:sz="4" w:space="0"/>
            </w:tcBorders>
            <w:shd w:val="clear" w:color="auto" w:fill="FFFFFF"/>
            <w:vAlign w:val="center"/>
          </w:tcPr>
          <w:p>
            <w:pPr>
              <w:pStyle w:val="19"/>
              <w:tabs>
                <w:tab w:val="left" w:pos="208"/>
              </w:tabs>
              <w:spacing w:after="60" w:line="362" w:lineRule="exact"/>
              <w:ind w:left="440" w:leftChars="50" w:right="120" w:rightChars="50" w:hanging="320" w:hangingChars="100"/>
              <w:rPr>
                <w:rFonts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1.完成审批的《临汾职业技术学院经费报销/支出单》</w:t>
            </w:r>
            <w:r>
              <w:rPr>
                <w:rFonts w:hint="eastAsia" w:asciiTheme="minorEastAsia" w:hAnsiTheme="minorEastAsia" w:eastAsiaTheme="minorEastAsia"/>
                <w:b/>
                <w:bCs/>
                <w:sz w:val="32"/>
                <w:szCs w:val="32"/>
                <w:lang w:val="en-US" w:eastAsia="zh-CN"/>
              </w:rPr>
              <w:t>（表二）</w:t>
            </w:r>
          </w:p>
          <w:p>
            <w:pPr>
              <w:pStyle w:val="19"/>
              <w:tabs>
                <w:tab w:val="left" w:pos="208"/>
              </w:tabs>
              <w:spacing w:after="60" w:line="362" w:lineRule="exact"/>
              <w:ind w:left="440" w:leftChars="50" w:right="120" w:rightChars="50" w:hanging="320" w:hangingChars="1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2.完成审批的《临汾职业技术学院经费审批表》</w:t>
            </w:r>
            <w:r>
              <w:rPr>
                <w:rFonts w:hint="eastAsia" w:asciiTheme="minorEastAsia" w:hAnsiTheme="minorEastAsia" w:eastAsiaTheme="minorEastAsia"/>
                <w:b/>
                <w:bCs/>
                <w:sz w:val="32"/>
                <w:szCs w:val="32"/>
                <w:lang w:val="en-US" w:eastAsia="zh-CN"/>
              </w:rPr>
              <w:t>（表三）</w:t>
            </w:r>
            <w:r>
              <w:rPr>
                <w:rFonts w:hint="eastAsia" w:asciiTheme="minorEastAsia" w:hAnsiTheme="minorEastAsia" w:eastAsiaTheme="minorEastAsia"/>
                <w:sz w:val="32"/>
                <w:szCs w:val="32"/>
                <w:lang w:val="en-US" w:eastAsia="zh-CN"/>
              </w:rPr>
              <w:t>（附预算）</w:t>
            </w:r>
          </w:p>
          <w:p>
            <w:pPr>
              <w:pStyle w:val="19"/>
              <w:tabs>
                <w:tab w:val="left" w:pos="208"/>
              </w:tabs>
              <w:spacing w:after="60" w:line="372" w:lineRule="exact"/>
              <w:ind w:left="440" w:leftChars="50" w:right="120" w:rightChars="50" w:hanging="320" w:hangingChars="100"/>
              <w:rPr>
                <w:rFonts w:asciiTheme="minorEastAsia" w:hAnsiTheme="minorEastAsia" w:eastAsiaTheme="minorEastAsia"/>
                <w:b/>
                <w:bCs/>
                <w:sz w:val="32"/>
                <w:szCs w:val="32"/>
                <w:lang w:val="en-US" w:eastAsia="zh-CN"/>
              </w:rPr>
            </w:pPr>
            <w:r>
              <w:rPr>
                <w:rFonts w:hint="eastAsia" w:asciiTheme="minorEastAsia" w:hAnsiTheme="minorEastAsia" w:eastAsiaTheme="minorEastAsia"/>
                <w:sz w:val="32"/>
                <w:szCs w:val="32"/>
                <w:lang w:val="en-US" w:eastAsia="zh-CN"/>
              </w:rPr>
              <w:t>3.培训费决算表</w:t>
            </w:r>
            <w:r>
              <w:rPr>
                <w:rFonts w:hint="eastAsia" w:asciiTheme="minorEastAsia" w:hAnsiTheme="minorEastAsia" w:eastAsiaTheme="minorEastAsia"/>
                <w:b/>
                <w:bCs/>
                <w:sz w:val="32"/>
                <w:szCs w:val="32"/>
                <w:lang w:val="en-US" w:eastAsia="zh-CN"/>
              </w:rPr>
              <w:t>（表十五）</w:t>
            </w:r>
          </w:p>
          <w:p>
            <w:pPr>
              <w:pStyle w:val="19"/>
              <w:tabs>
                <w:tab w:val="left" w:pos="208"/>
              </w:tabs>
              <w:spacing w:line="240" w:lineRule="auto"/>
              <w:ind w:left="120" w:leftChars="50" w:right="120" w:rightChars="50"/>
              <w:jc w:val="both"/>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w:t>
            </w:r>
            <w:r>
              <w:rPr>
                <w:rFonts w:asciiTheme="minorEastAsia" w:hAnsiTheme="minorEastAsia" w:eastAsiaTheme="minorEastAsia"/>
                <w:sz w:val="32"/>
                <w:szCs w:val="32"/>
              </w:rPr>
              <w:t>培训通知</w:t>
            </w:r>
          </w:p>
          <w:p>
            <w:pPr>
              <w:pStyle w:val="19"/>
              <w:tabs>
                <w:tab w:val="left" w:pos="201"/>
              </w:tabs>
              <w:spacing w:line="372" w:lineRule="exact"/>
              <w:ind w:left="120" w:leftChars="50" w:right="120" w:rightChars="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w:t>
            </w:r>
            <w:r>
              <w:rPr>
                <w:rFonts w:asciiTheme="minorEastAsia" w:hAnsiTheme="minorEastAsia" w:eastAsiaTheme="minorEastAsia"/>
                <w:sz w:val="32"/>
                <w:szCs w:val="32"/>
              </w:rPr>
              <w:t>培训人员签到表</w:t>
            </w:r>
          </w:p>
          <w:p>
            <w:pPr>
              <w:pStyle w:val="19"/>
              <w:tabs>
                <w:tab w:val="left" w:pos="208"/>
              </w:tabs>
              <w:spacing w:after="60" w:line="372" w:lineRule="exact"/>
              <w:ind w:left="440" w:leftChars="50" w:right="120" w:rightChars="50" w:hanging="320" w:hangingChars="100"/>
              <w:rPr>
                <w:rFonts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6.</w:t>
            </w:r>
            <w:r>
              <w:rPr>
                <w:rFonts w:asciiTheme="minorEastAsia" w:hAnsiTheme="minorEastAsia" w:eastAsiaTheme="minorEastAsia"/>
                <w:sz w:val="32"/>
                <w:szCs w:val="32"/>
              </w:rPr>
              <w:t>税务发票及明细清</w:t>
            </w:r>
            <w:r>
              <w:rPr>
                <w:rFonts w:hint="eastAsia" w:asciiTheme="minorEastAsia" w:hAnsiTheme="minorEastAsia" w:eastAsiaTheme="minorEastAsia"/>
                <w:sz w:val="32"/>
                <w:szCs w:val="32"/>
                <w:lang w:val="en-US" w:eastAsia="zh-CN"/>
              </w:rPr>
              <w:t>单</w:t>
            </w:r>
          </w:p>
        </w:tc>
        <w:tc>
          <w:tcPr>
            <w:tcW w:w="7938" w:type="dxa"/>
            <w:tcBorders>
              <w:top w:val="single" w:color="auto" w:sz="4" w:space="0"/>
              <w:left w:val="single" w:color="auto" w:sz="4" w:space="0"/>
            </w:tcBorders>
            <w:shd w:val="clear" w:color="auto" w:fill="FFFFFF"/>
            <w:vAlign w:val="center"/>
          </w:tcPr>
          <w:p>
            <w:pPr>
              <w:pStyle w:val="19"/>
              <w:tabs>
                <w:tab w:val="left" w:pos="181"/>
              </w:tabs>
              <w:spacing w:line="368" w:lineRule="exact"/>
              <w:ind w:left="120" w:leftChars="50" w:right="120" w:rightChars="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w:t>
            </w:r>
            <w:r>
              <w:rPr>
                <w:rFonts w:asciiTheme="minorEastAsia" w:hAnsiTheme="minorEastAsia" w:eastAsiaTheme="minorEastAsia"/>
                <w:sz w:val="32"/>
                <w:szCs w:val="32"/>
              </w:rPr>
              <w:t>培训通知应包含培训</w:t>
            </w:r>
            <w:r>
              <w:rPr>
                <w:rFonts w:hint="eastAsia" w:asciiTheme="minorEastAsia" w:hAnsiTheme="minorEastAsia" w:eastAsiaTheme="minorEastAsia"/>
                <w:sz w:val="32"/>
                <w:szCs w:val="32"/>
                <w:lang w:val="en-US" w:eastAsia="zh-CN"/>
              </w:rPr>
              <w:t>日</w:t>
            </w:r>
            <w:r>
              <w:rPr>
                <w:rFonts w:asciiTheme="minorEastAsia" w:hAnsiTheme="minorEastAsia" w:eastAsiaTheme="minorEastAsia"/>
                <w:sz w:val="32"/>
                <w:szCs w:val="32"/>
              </w:rPr>
              <w:t>程；</w:t>
            </w:r>
          </w:p>
          <w:p>
            <w:pPr>
              <w:pStyle w:val="19"/>
              <w:tabs>
                <w:tab w:val="left" w:pos="234"/>
              </w:tabs>
              <w:spacing w:line="375" w:lineRule="exact"/>
              <w:ind w:left="440" w:leftChars="50" w:right="120" w:rightChars="50" w:hanging="320" w:hangingChars="1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w:t>
            </w:r>
            <w:r>
              <w:rPr>
                <w:rFonts w:asciiTheme="minorEastAsia" w:hAnsiTheme="minorEastAsia" w:eastAsiaTheme="minorEastAsia"/>
                <w:sz w:val="32"/>
                <w:szCs w:val="32"/>
              </w:rPr>
              <w:t>如无法提供签到表的，应</w:t>
            </w:r>
            <w:r>
              <w:rPr>
                <w:rFonts w:hint="eastAsia" w:asciiTheme="minorEastAsia" w:hAnsiTheme="minorEastAsia" w:eastAsiaTheme="minorEastAsia"/>
                <w:sz w:val="32"/>
                <w:szCs w:val="32"/>
                <w:lang w:val="en-US" w:eastAsia="zh-CN"/>
              </w:rPr>
              <w:t>由</w:t>
            </w:r>
            <w:r>
              <w:rPr>
                <w:rFonts w:asciiTheme="minorEastAsia" w:hAnsiTheme="minorEastAsia" w:eastAsiaTheme="minorEastAsia"/>
                <w:sz w:val="32"/>
                <w:szCs w:val="32"/>
              </w:rPr>
              <w:t>举办单位提供加盖公章的名单，名单应包含：参培人员的姓名、工作单位、职务职称、联系方式；</w:t>
            </w:r>
          </w:p>
          <w:p>
            <w:pPr>
              <w:pStyle w:val="19"/>
              <w:tabs>
                <w:tab w:val="left" w:pos="241"/>
              </w:tabs>
              <w:spacing w:line="368" w:lineRule="exact"/>
              <w:ind w:left="120" w:leftChars="50" w:right="120" w:rightChars="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w:t>
            </w:r>
            <w:r>
              <w:rPr>
                <w:rFonts w:asciiTheme="minorEastAsia" w:hAnsiTheme="minorEastAsia" w:eastAsiaTheme="minorEastAsia"/>
                <w:sz w:val="32"/>
                <w:szCs w:val="32"/>
              </w:rPr>
              <w:t>其他单位协办培训的，提供相关协议（合同）等资料；</w:t>
            </w:r>
          </w:p>
          <w:p>
            <w:pPr>
              <w:pStyle w:val="19"/>
              <w:tabs>
                <w:tab w:val="left" w:pos="221"/>
              </w:tabs>
              <w:spacing w:line="368" w:lineRule="exact"/>
              <w:ind w:left="440" w:leftChars="50" w:right="120" w:rightChars="50" w:hanging="320" w:hangingChars="1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w:t>
            </w:r>
            <w:r>
              <w:rPr>
                <w:rFonts w:asciiTheme="minorEastAsia" w:hAnsiTheme="minorEastAsia" w:eastAsiaTheme="minorEastAsia"/>
                <w:sz w:val="32"/>
                <w:szCs w:val="32"/>
              </w:rPr>
              <w:t>培训期间租车</w:t>
            </w:r>
            <w:r>
              <w:rPr>
                <w:rFonts w:hint="eastAsia" w:asciiTheme="minorEastAsia" w:hAnsiTheme="minorEastAsia" w:eastAsiaTheme="minorEastAsia"/>
                <w:sz w:val="32"/>
                <w:szCs w:val="32"/>
                <w:lang w:val="en-US" w:eastAsia="zh-CN"/>
              </w:rPr>
              <w:t>按</w:t>
            </w:r>
            <w:r>
              <w:rPr>
                <w:rFonts w:hint="eastAsia" w:asciiTheme="minorEastAsia" w:hAnsiTheme="minorEastAsia" w:eastAsiaTheme="minorEastAsia"/>
                <w:sz w:val="32"/>
                <w:lang w:val="en-US" w:eastAsia="zh-CN"/>
              </w:rPr>
              <w:t>《临汾职业技术学院采购与招标管理办法（修订）》</w:t>
            </w:r>
            <w:r>
              <w:rPr>
                <w:rFonts w:hint="eastAsia" w:asciiTheme="minorEastAsia" w:hAnsiTheme="minorEastAsia" w:eastAsiaTheme="minorEastAsia"/>
                <w:sz w:val="32"/>
                <w:szCs w:val="32"/>
                <w:lang w:val="en-US" w:eastAsia="zh-CN"/>
              </w:rPr>
              <w:t>并提供租车合同或协议。</w:t>
            </w:r>
          </w:p>
          <w:p>
            <w:pPr>
              <w:pStyle w:val="19"/>
              <w:tabs>
                <w:tab w:val="left" w:pos="208"/>
              </w:tabs>
              <w:spacing w:line="355" w:lineRule="exact"/>
              <w:ind w:left="440" w:leftChars="50" w:right="120" w:rightChars="50" w:hanging="320" w:hangingChars="1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w:t>
            </w:r>
            <w:r>
              <w:rPr>
                <w:rFonts w:asciiTheme="minorEastAsia" w:hAnsiTheme="minorEastAsia" w:eastAsiaTheme="minorEastAsia"/>
                <w:sz w:val="32"/>
                <w:szCs w:val="32"/>
              </w:rPr>
              <w:t>接受其他单位或组织委托承办培训，需提供相关材料；</w:t>
            </w:r>
          </w:p>
          <w:p>
            <w:pPr>
              <w:pStyle w:val="19"/>
              <w:tabs>
                <w:tab w:val="left" w:pos="221"/>
              </w:tabs>
              <w:spacing w:line="355" w:lineRule="exact"/>
              <w:ind w:left="440" w:leftChars="50" w:right="120" w:rightChars="50" w:hanging="320" w:hangingChars="100"/>
              <w:rPr>
                <w:rFonts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6.</w:t>
            </w:r>
            <w:r>
              <w:rPr>
                <w:rFonts w:asciiTheme="minorEastAsia" w:hAnsiTheme="minorEastAsia" w:eastAsiaTheme="minorEastAsia"/>
                <w:sz w:val="32"/>
                <w:szCs w:val="32"/>
              </w:rPr>
              <w:t>使用公务卡结算的，提供线下交易</w:t>
            </w:r>
            <w:r>
              <w:rPr>
                <w:rFonts w:hint="eastAsia" w:asciiTheme="minorEastAsia" w:hAnsiTheme="minorEastAsia" w:eastAsiaTheme="minorEastAsia"/>
                <w:sz w:val="32"/>
                <w:szCs w:val="32"/>
                <w:lang w:val="en-US" w:eastAsia="zh-CN"/>
              </w:rPr>
              <w:t>销售</w:t>
            </w:r>
            <w:r>
              <w:rPr>
                <w:rFonts w:asciiTheme="minorEastAsia" w:hAnsiTheme="minorEastAsia" w:eastAsiaTheme="minorEastAsia"/>
                <w:sz w:val="32"/>
                <w:szCs w:val="32"/>
              </w:rPr>
              <w:t>点终端</w:t>
            </w:r>
            <w:r>
              <w:rPr>
                <w:rFonts w:asciiTheme="minorEastAsia" w:hAnsiTheme="minorEastAsia" w:eastAsiaTheme="minorEastAsia"/>
                <w:sz w:val="32"/>
                <w:szCs w:val="32"/>
                <w:lang w:val="en-US" w:eastAsia="en-US" w:bidi="en-US"/>
              </w:rPr>
              <w:t xml:space="preserve">（Point of Sale, POS） </w:t>
            </w:r>
            <w:r>
              <w:rPr>
                <w:rFonts w:asciiTheme="minorEastAsia" w:hAnsiTheme="minorEastAsia" w:eastAsiaTheme="minorEastAsia"/>
                <w:sz w:val="32"/>
                <w:szCs w:val="32"/>
              </w:rPr>
              <w:t>签购单或线上交易的记录凭据</w:t>
            </w:r>
            <w:r>
              <w:rPr>
                <w:rFonts w:hint="eastAsia" w:asciiTheme="minorEastAsia" w:hAnsiTheme="minorEastAsia" w:eastAsiaTheme="minorEastAsia"/>
                <w:sz w:val="32"/>
                <w:szCs w:val="32"/>
                <w:lang w:eastAsia="zh-CN"/>
              </w:rPr>
              <w:t>。</w:t>
            </w:r>
          </w:p>
        </w:tc>
        <w:tc>
          <w:tcPr>
            <w:tcW w:w="4253" w:type="dxa"/>
            <w:tcBorders>
              <w:top w:val="single" w:color="auto" w:sz="4" w:space="0"/>
              <w:left w:val="single" w:color="auto" w:sz="4" w:space="0"/>
              <w:right w:val="single" w:color="auto" w:sz="4" w:space="0"/>
            </w:tcBorders>
            <w:shd w:val="clear" w:color="auto" w:fill="FFFFFF"/>
            <w:vAlign w:val="center"/>
          </w:tcPr>
          <w:p>
            <w:pPr>
              <w:pStyle w:val="19"/>
              <w:tabs>
                <w:tab w:val="left" w:pos="214"/>
              </w:tabs>
              <w:spacing w:after="60" w:line="362" w:lineRule="exact"/>
              <w:ind w:left="440" w:leftChars="50" w:right="120" w:rightChars="50" w:hanging="320" w:hangingChars="100"/>
              <w:rPr>
                <w:rFonts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1.</w:t>
            </w:r>
            <w:r>
              <w:rPr>
                <w:rFonts w:asciiTheme="minorEastAsia" w:hAnsiTheme="minorEastAsia" w:eastAsiaTheme="minorEastAsia"/>
                <w:sz w:val="32"/>
                <w:szCs w:val="32"/>
              </w:rPr>
              <w:t>学校</w:t>
            </w:r>
            <w:r>
              <w:rPr>
                <w:rFonts w:hint="eastAsia" w:asciiTheme="minorEastAsia" w:hAnsiTheme="minorEastAsia" w:eastAsiaTheme="minorEastAsia"/>
                <w:sz w:val="32"/>
                <w:szCs w:val="32"/>
                <w:lang w:eastAsia="zh-CN"/>
              </w:rPr>
              <w:t>银行账户</w:t>
            </w:r>
            <w:r>
              <w:rPr>
                <w:rFonts w:asciiTheme="minorEastAsia" w:hAnsiTheme="minorEastAsia" w:eastAsiaTheme="minorEastAsia"/>
                <w:sz w:val="32"/>
                <w:szCs w:val="32"/>
              </w:rPr>
              <w:t>与对方单位结算</w:t>
            </w:r>
            <w:r>
              <w:rPr>
                <w:rFonts w:hint="eastAsia" w:asciiTheme="minorEastAsia" w:hAnsiTheme="minorEastAsia" w:eastAsiaTheme="minorEastAsia"/>
                <w:sz w:val="32"/>
                <w:szCs w:val="32"/>
                <w:lang w:eastAsia="zh-CN"/>
              </w:rPr>
              <w:t>。</w:t>
            </w:r>
          </w:p>
          <w:p>
            <w:pPr>
              <w:pStyle w:val="19"/>
              <w:tabs>
                <w:tab w:val="left" w:pos="234"/>
              </w:tabs>
              <w:spacing w:line="368" w:lineRule="exact"/>
              <w:ind w:left="440" w:leftChars="50" w:right="120" w:rightChars="50" w:hanging="320" w:hangingChars="100"/>
              <w:rPr>
                <w:rFonts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2.</w:t>
            </w:r>
            <w:r>
              <w:rPr>
                <w:rFonts w:asciiTheme="minorEastAsia" w:hAnsiTheme="minorEastAsia" w:eastAsiaTheme="minorEastAsia"/>
                <w:sz w:val="32"/>
                <w:szCs w:val="32"/>
              </w:rPr>
              <w:t>公务卡（</w:t>
            </w:r>
            <w:r>
              <w:rPr>
                <w:rFonts w:hint="eastAsia" w:asciiTheme="minorEastAsia" w:hAnsiTheme="minorEastAsia" w:eastAsiaTheme="minorEastAsia"/>
                <w:sz w:val="32"/>
                <w:szCs w:val="32"/>
                <w:lang w:val="en-US" w:eastAsia="zh-CN"/>
              </w:rPr>
              <w:t>3</w:t>
            </w:r>
            <w:r>
              <w:rPr>
                <w:rFonts w:asciiTheme="minorEastAsia" w:hAnsiTheme="minorEastAsia" w:eastAsiaTheme="minorEastAsia"/>
                <w:sz w:val="32"/>
                <w:szCs w:val="32"/>
              </w:rPr>
              <w:t>万元以下线下或线上渠道）结算</w:t>
            </w:r>
            <w:r>
              <w:rPr>
                <w:rFonts w:hint="eastAsia" w:asciiTheme="minorEastAsia" w:hAnsiTheme="minorEastAsia" w:eastAsiaTheme="minorEastAsia"/>
                <w:sz w:val="32"/>
                <w:szCs w:val="32"/>
                <w:lang w:eastAsia="zh-CN"/>
              </w:rPr>
              <w:t>。</w:t>
            </w:r>
          </w:p>
        </w:tc>
      </w:tr>
      <w:tr>
        <w:tblPrEx>
          <w:tblCellMar>
            <w:top w:w="0" w:type="dxa"/>
            <w:left w:w="10" w:type="dxa"/>
            <w:bottom w:w="0" w:type="dxa"/>
            <w:right w:w="10" w:type="dxa"/>
          </w:tblCellMar>
        </w:tblPrEx>
        <w:trPr>
          <w:trHeight w:val="7079" w:hRule="exact"/>
          <w:jc w:val="center"/>
        </w:trPr>
        <w:tc>
          <w:tcPr>
            <w:tcW w:w="966" w:type="dxa"/>
            <w:tcBorders>
              <w:top w:val="single" w:color="auto" w:sz="4" w:space="0"/>
              <w:left w:val="single" w:color="auto" w:sz="4" w:space="0"/>
              <w:bottom w:val="single" w:color="auto" w:sz="4" w:space="0"/>
            </w:tcBorders>
            <w:shd w:val="clear" w:color="auto" w:fill="FFFFFF"/>
            <w:vAlign w:val="center"/>
          </w:tcPr>
          <w:p>
            <w:pPr>
              <w:pStyle w:val="19"/>
              <w:spacing w:line="240" w:lineRule="auto"/>
              <w:ind w:firstLine="320"/>
              <w:rPr>
                <w:rFonts w:asciiTheme="minorEastAsia" w:hAnsiTheme="minorEastAsia" w:eastAsiaTheme="minorEastAsia"/>
                <w:sz w:val="32"/>
                <w:szCs w:val="32"/>
                <w:lang w:val="en-US" w:eastAsia="zh-CN"/>
              </w:rPr>
            </w:pPr>
            <w:r>
              <w:rPr>
                <w:rFonts w:asciiTheme="minorEastAsia" w:hAnsiTheme="minorEastAsia" w:eastAsiaTheme="minorEastAsia"/>
                <w:sz w:val="32"/>
                <w:szCs w:val="32"/>
              </w:rPr>
              <w:t>1</w:t>
            </w:r>
            <w:r>
              <w:rPr>
                <w:rFonts w:hint="eastAsia" w:asciiTheme="minorEastAsia" w:hAnsiTheme="minorEastAsia" w:eastAsiaTheme="minorEastAsia"/>
                <w:sz w:val="32"/>
                <w:szCs w:val="32"/>
                <w:lang w:val="en-US" w:eastAsia="zh-CN"/>
              </w:rPr>
              <w:t>6</w:t>
            </w:r>
          </w:p>
        </w:tc>
        <w:tc>
          <w:tcPr>
            <w:tcW w:w="1418" w:type="dxa"/>
            <w:tcBorders>
              <w:top w:val="single" w:color="auto" w:sz="4" w:space="0"/>
              <w:left w:val="single" w:color="auto" w:sz="4" w:space="0"/>
              <w:bottom w:val="single" w:color="auto" w:sz="4" w:space="0"/>
            </w:tcBorders>
            <w:shd w:val="clear" w:color="auto" w:fill="FFFFFF"/>
            <w:vAlign w:val="center"/>
          </w:tcPr>
          <w:p>
            <w:pPr>
              <w:pStyle w:val="19"/>
              <w:spacing w:line="355" w:lineRule="exact"/>
              <w:jc w:val="center"/>
              <w:rPr>
                <w:rFonts w:asciiTheme="minorEastAsia" w:hAnsiTheme="minorEastAsia" w:eastAsiaTheme="minorEastAsia"/>
                <w:sz w:val="32"/>
                <w:szCs w:val="32"/>
              </w:rPr>
            </w:pPr>
            <w:r>
              <w:rPr>
                <w:rFonts w:asciiTheme="minorEastAsia" w:hAnsiTheme="minorEastAsia" w:eastAsiaTheme="minorEastAsia"/>
                <w:sz w:val="32"/>
                <w:szCs w:val="32"/>
              </w:rPr>
              <w:t>费用类</w:t>
            </w:r>
          </w:p>
        </w:tc>
        <w:tc>
          <w:tcPr>
            <w:tcW w:w="1842" w:type="dxa"/>
            <w:tcBorders>
              <w:top w:val="single" w:color="auto" w:sz="4" w:space="0"/>
              <w:left w:val="single" w:color="auto" w:sz="4" w:space="0"/>
              <w:bottom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szCs w:val="32"/>
              </w:rPr>
            </w:pPr>
            <w:r>
              <w:rPr>
                <w:rFonts w:asciiTheme="minorEastAsia" w:hAnsiTheme="minorEastAsia" w:eastAsiaTheme="minorEastAsia"/>
                <w:sz w:val="32"/>
                <w:szCs w:val="32"/>
              </w:rPr>
              <w:t>公务接待费</w:t>
            </w:r>
          </w:p>
        </w:tc>
        <w:tc>
          <w:tcPr>
            <w:tcW w:w="3402" w:type="dxa"/>
            <w:tcBorders>
              <w:top w:val="single" w:color="auto" w:sz="4" w:space="0"/>
              <w:left w:val="single" w:color="auto" w:sz="4" w:space="0"/>
              <w:bottom w:val="single" w:color="auto" w:sz="4" w:space="0"/>
            </w:tcBorders>
            <w:shd w:val="clear" w:color="auto" w:fill="FFFFFF"/>
            <w:vAlign w:val="center"/>
          </w:tcPr>
          <w:p>
            <w:pPr>
              <w:pStyle w:val="19"/>
              <w:tabs>
                <w:tab w:val="left" w:pos="201"/>
              </w:tabs>
              <w:spacing w:after="80" w:line="355" w:lineRule="exact"/>
              <w:ind w:left="440" w:leftChars="50" w:right="120" w:rightChars="50" w:hanging="320" w:hangingChars="100"/>
              <w:jc w:val="both"/>
              <w:rPr>
                <w:rFonts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1.完成审批的《临汾职业技术学院经费报销/支出单》</w:t>
            </w:r>
            <w:r>
              <w:rPr>
                <w:rFonts w:hint="eastAsia" w:asciiTheme="minorEastAsia" w:hAnsiTheme="minorEastAsia" w:eastAsiaTheme="minorEastAsia"/>
                <w:b/>
                <w:bCs/>
                <w:sz w:val="32"/>
                <w:szCs w:val="32"/>
                <w:lang w:val="en-US" w:eastAsia="zh-CN"/>
              </w:rPr>
              <w:t>（表二）</w:t>
            </w:r>
          </w:p>
          <w:p>
            <w:pPr>
              <w:pStyle w:val="19"/>
              <w:tabs>
                <w:tab w:val="left" w:pos="201"/>
              </w:tabs>
              <w:spacing w:after="80" w:line="355" w:lineRule="exact"/>
              <w:ind w:left="440" w:leftChars="50" w:right="120" w:rightChars="50" w:hanging="320" w:hangingChars="100"/>
              <w:jc w:val="both"/>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2.完成审批的《临汾职业技术学院经费审批表》</w:t>
            </w:r>
            <w:r>
              <w:rPr>
                <w:rFonts w:hint="eastAsia" w:asciiTheme="minorEastAsia" w:hAnsiTheme="minorEastAsia" w:eastAsiaTheme="minorEastAsia"/>
                <w:b/>
                <w:bCs/>
                <w:sz w:val="32"/>
                <w:szCs w:val="32"/>
                <w:lang w:val="en-US" w:eastAsia="zh-CN"/>
              </w:rPr>
              <w:t>（表三）</w:t>
            </w:r>
          </w:p>
          <w:p>
            <w:pPr>
              <w:pStyle w:val="19"/>
              <w:tabs>
                <w:tab w:val="left" w:pos="201"/>
              </w:tabs>
              <w:spacing w:line="352" w:lineRule="exact"/>
              <w:ind w:left="440" w:leftChars="50" w:right="120" w:rightChars="50" w:hanging="320" w:hangingChars="100"/>
              <w:jc w:val="both"/>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w:t>
            </w:r>
            <w:r>
              <w:rPr>
                <w:rFonts w:asciiTheme="minorEastAsia" w:hAnsiTheme="minorEastAsia" w:eastAsiaTheme="minorEastAsia"/>
                <w:sz w:val="32"/>
                <w:szCs w:val="32"/>
              </w:rPr>
              <w:t>税务发票及明细清单</w:t>
            </w:r>
          </w:p>
          <w:p>
            <w:pPr>
              <w:pStyle w:val="19"/>
              <w:tabs>
                <w:tab w:val="left" w:pos="234"/>
              </w:tabs>
              <w:spacing w:after="80" w:line="352" w:lineRule="exact"/>
              <w:ind w:left="440" w:leftChars="50" w:right="120" w:rightChars="50" w:hanging="320" w:hangingChars="100"/>
              <w:jc w:val="both"/>
              <w:rPr>
                <w:rFonts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4.</w:t>
            </w:r>
            <w:r>
              <w:rPr>
                <w:rFonts w:asciiTheme="minorEastAsia" w:hAnsiTheme="minorEastAsia" w:eastAsiaTheme="minorEastAsia"/>
                <w:sz w:val="32"/>
                <w:szCs w:val="32"/>
              </w:rPr>
              <w:t>公务接待审批单</w:t>
            </w:r>
            <w:r>
              <w:rPr>
                <w:rFonts w:hint="eastAsia" w:asciiTheme="minorEastAsia" w:hAnsiTheme="minorEastAsia" w:eastAsiaTheme="minorEastAsia"/>
                <w:sz w:val="32"/>
                <w:szCs w:val="32"/>
                <w:lang w:eastAsia="zh-CN"/>
              </w:rPr>
              <w:t>（办公室）</w:t>
            </w:r>
          </w:p>
          <w:p>
            <w:pPr>
              <w:pStyle w:val="19"/>
              <w:tabs>
                <w:tab w:val="left" w:pos="228"/>
              </w:tabs>
              <w:spacing w:after="80" w:line="352" w:lineRule="exact"/>
              <w:ind w:left="120" w:leftChars="50" w:right="120" w:rightChars="50"/>
              <w:jc w:val="both"/>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w:t>
            </w:r>
            <w:r>
              <w:rPr>
                <w:rFonts w:asciiTheme="minorEastAsia" w:hAnsiTheme="minorEastAsia" w:eastAsiaTheme="minorEastAsia"/>
                <w:sz w:val="32"/>
                <w:szCs w:val="32"/>
              </w:rPr>
              <w:t>公务接待</w:t>
            </w:r>
            <w:r>
              <w:rPr>
                <w:rFonts w:hint="eastAsia" w:asciiTheme="minorEastAsia" w:hAnsiTheme="minorEastAsia" w:eastAsiaTheme="minorEastAsia"/>
                <w:sz w:val="32"/>
                <w:szCs w:val="32"/>
                <w:lang w:val="en-US" w:eastAsia="zh-CN"/>
              </w:rPr>
              <w:t>清</w:t>
            </w:r>
            <w:r>
              <w:rPr>
                <w:rFonts w:hint="eastAsia" w:asciiTheme="minorEastAsia" w:hAnsiTheme="minorEastAsia" w:eastAsiaTheme="minorEastAsia"/>
                <w:sz w:val="32"/>
                <w:szCs w:val="32"/>
                <w:lang w:eastAsia="zh-CN"/>
              </w:rPr>
              <w:t>单</w:t>
            </w:r>
          </w:p>
          <w:p>
            <w:pPr>
              <w:pStyle w:val="19"/>
              <w:tabs>
                <w:tab w:val="left" w:pos="201"/>
              </w:tabs>
              <w:spacing w:after="80"/>
              <w:ind w:left="440" w:leftChars="50" w:right="120" w:rightChars="50" w:hanging="320" w:hangingChars="100"/>
              <w:jc w:val="both"/>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6.</w:t>
            </w:r>
            <w:r>
              <w:rPr>
                <w:rFonts w:asciiTheme="minorEastAsia" w:hAnsiTheme="minorEastAsia" w:eastAsiaTheme="minorEastAsia"/>
                <w:sz w:val="32"/>
                <w:szCs w:val="32"/>
              </w:rPr>
              <w:t>接待公函（文件、公函、 介绍信、邀请函或电话通知</w:t>
            </w:r>
            <w:r>
              <w:rPr>
                <w:rFonts w:hint="eastAsia" w:asciiTheme="minorEastAsia" w:hAnsiTheme="minorEastAsia" w:eastAsiaTheme="minorEastAsia"/>
                <w:sz w:val="32"/>
                <w:szCs w:val="32"/>
                <w:lang w:val="en-US" w:eastAsia="zh-CN"/>
              </w:rPr>
              <w:t>单</w:t>
            </w:r>
            <w:r>
              <w:rPr>
                <w:rFonts w:asciiTheme="minorEastAsia" w:hAnsiTheme="minorEastAsia" w:eastAsiaTheme="minorEastAsia"/>
                <w:sz w:val="32"/>
                <w:szCs w:val="32"/>
              </w:rPr>
              <w:t>等）</w:t>
            </w:r>
          </w:p>
        </w:tc>
        <w:tc>
          <w:tcPr>
            <w:tcW w:w="7938" w:type="dxa"/>
            <w:tcBorders>
              <w:top w:val="single" w:color="auto" w:sz="4" w:space="0"/>
              <w:left w:val="single" w:color="auto" w:sz="4" w:space="0"/>
              <w:bottom w:val="single" w:color="auto" w:sz="4" w:space="0"/>
            </w:tcBorders>
            <w:shd w:val="clear" w:color="auto" w:fill="FFFFFF"/>
            <w:vAlign w:val="center"/>
          </w:tcPr>
          <w:p>
            <w:pPr>
              <w:pStyle w:val="19"/>
              <w:spacing w:line="342" w:lineRule="exact"/>
              <w:ind w:left="120" w:leftChars="50" w:right="120" w:rightChars="50"/>
              <w:jc w:val="both"/>
              <w:rPr>
                <w:rFonts w:asciiTheme="minorEastAsia" w:hAnsiTheme="minorEastAsia" w:eastAsiaTheme="minorEastAsia"/>
                <w:sz w:val="32"/>
                <w:szCs w:val="32"/>
                <w:lang w:eastAsia="zh-CN"/>
              </w:rPr>
            </w:pPr>
            <w:r>
              <w:rPr>
                <w:rFonts w:asciiTheme="minorEastAsia" w:hAnsiTheme="minorEastAsia" w:eastAsiaTheme="minorEastAsia"/>
                <w:sz w:val="32"/>
                <w:szCs w:val="32"/>
              </w:rPr>
              <w:t>1.公务接待审批单应一事一</w:t>
            </w:r>
            <w:r>
              <w:rPr>
                <w:rFonts w:hint="eastAsia" w:asciiTheme="minorEastAsia" w:hAnsiTheme="minorEastAsia" w:eastAsiaTheme="minorEastAsia"/>
                <w:sz w:val="32"/>
                <w:szCs w:val="32"/>
                <w:lang w:val="en-US" w:eastAsia="zh-CN"/>
              </w:rPr>
              <w:t>单、</w:t>
            </w:r>
            <w:r>
              <w:rPr>
                <w:rFonts w:asciiTheme="minorEastAsia" w:hAnsiTheme="minorEastAsia" w:eastAsiaTheme="minorEastAsia"/>
                <w:sz w:val="32"/>
                <w:szCs w:val="32"/>
              </w:rPr>
              <w:t>一事一结</w:t>
            </w:r>
            <w:r>
              <w:rPr>
                <w:rFonts w:hint="eastAsia" w:asciiTheme="minorEastAsia" w:hAnsiTheme="minorEastAsia" w:eastAsiaTheme="minorEastAsia"/>
                <w:sz w:val="32"/>
                <w:szCs w:val="32"/>
                <w:lang w:eastAsia="zh-CN"/>
              </w:rPr>
              <w:t>；</w:t>
            </w:r>
          </w:p>
          <w:p>
            <w:pPr>
              <w:pStyle w:val="19"/>
              <w:spacing w:line="342" w:lineRule="exact"/>
              <w:ind w:left="440" w:leftChars="50" w:right="120" w:rightChars="50" w:hanging="320" w:hangingChars="100"/>
              <w:jc w:val="both"/>
              <w:rPr>
                <w:rFonts w:asciiTheme="minorEastAsia" w:hAnsiTheme="minorEastAsia" w:eastAsiaTheme="minorEastAsia"/>
                <w:sz w:val="32"/>
                <w:szCs w:val="32"/>
                <w:lang w:val="en-US" w:eastAsia="zh-CN" w:bidi="zh-CN"/>
              </w:rPr>
            </w:pPr>
            <w:r>
              <w:rPr>
                <w:rFonts w:asciiTheme="minorEastAsia" w:hAnsiTheme="minorEastAsia" w:eastAsiaTheme="minorEastAsia"/>
                <w:sz w:val="32"/>
                <w:szCs w:val="32"/>
              </w:rPr>
              <w:t>2</w:t>
            </w:r>
            <w:r>
              <w:rPr>
                <w:rFonts w:hint="eastAsia" w:asciiTheme="minorEastAsia" w:hAnsiTheme="minorEastAsia" w:eastAsiaTheme="minorEastAsia"/>
                <w:sz w:val="32"/>
                <w:szCs w:val="32"/>
                <w:lang w:val="en-US" w:eastAsia="zh-CN"/>
              </w:rPr>
              <w:t>.接待地点在“临汾市政府采购名录（两批）”中</w:t>
            </w:r>
          </w:p>
          <w:p>
            <w:pPr>
              <w:pStyle w:val="19"/>
              <w:spacing w:line="342" w:lineRule="exact"/>
              <w:ind w:left="440" w:leftChars="50" w:right="120" w:rightChars="50" w:hanging="320" w:hangingChars="100"/>
              <w:jc w:val="both"/>
              <w:rPr>
                <w:rFonts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bidi="zh-CN"/>
              </w:rPr>
              <w:t>3.</w:t>
            </w:r>
            <w:r>
              <w:rPr>
                <w:rFonts w:asciiTheme="minorEastAsia" w:hAnsiTheme="minorEastAsia" w:eastAsiaTheme="minorEastAsia"/>
                <w:sz w:val="32"/>
                <w:szCs w:val="32"/>
                <w:lang w:val="zh-CN" w:eastAsia="zh-CN" w:bidi="zh-CN"/>
              </w:rPr>
              <w:t>使用</w:t>
            </w:r>
            <w:r>
              <w:rPr>
                <w:rFonts w:asciiTheme="minorEastAsia" w:hAnsiTheme="minorEastAsia" w:eastAsiaTheme="minorEastAsia"/>
                <w:sz w:val="32"/>
                <w:szCs w:val="32"/>
              </w:rPr>
              <w:t>公务卡结算的，提供</w:t>
            </w:r>
            <w:r>
              <w:rPr>
                <w:rFonts w:hint="eastAsia" w:asciiTheme="minorEastAsia" w:hAnsiTheme="minorEastAsia" w:eastAsiaTheme="minorEastAsia"/>
                <w:sz w:val="32"/>
                <w:szCs w:val="32"/>
                <w:lang w:val="en-US" w:eastAsia="zh-CN"/>
              </w:rPr>
              <w:t>线下</w:t>
            </w:r>
            <w:r>
              <w:rPr>
                <w:rFonts w:asciiTheme="minorEastAsia" w:hAnsiTheme="minorEastAsia" w:eastAsiaTheme="minorEastAsia"/>
                <w:sz w:val="32"/>
                <w:szCs w:val="32"/>
              </w:rPr>
              <w:t>交易销售点终端（</w:t>
            </w:r>
            <w:r>
              <w:rPr>
                <w:rFonts w:asciiTheme="minorEastAsia" w:hAnsiTheme="minorEastAsia" w:eastAsiaTheme="minorEastAsia"/>
                <w:sz w:val="32"/>
                <w:szCs w:val="32"/>
                <w:lang w:val="en-US" w:eastAsia="en-US" w:bidi="en-US"/>
              </w:rPr>
              <w:t xml:space="preserve">Point of Sale, POS） </w:t>
            </w:r>
            <w:r>
              <w:rPr>
                <w:rFonts w:asciiTheme="minorEastAsia" w:hAnsiTheme="minorEastAsia" w:eastAsiaTheme="minorEastAsia"/>
                <w:sz w:val="32"/>
                <w:szCs w:val="32"/>
              </w:rPr>
              <w:t>签购单或线</w:t>
            </w:r>
            <w:r>
              <w:rPr>
                <w:rFonts w:hint="eastAsia" w:asciiTheme="minorEastAsia" w:hAnsiTheme="minorEastAsia" w:eastAsiaTheme="minorEastAsia"/>
                <w:sz w:val="32"/>
                <w:szCs w:val="32"/>
                <w:lang w:val="en-US" w:eastAsia="zh-CN"/>
              </w:rPr>
              <w:t>上</w:t>
            </w:r>
            <w:r>
              <w:rPr>
                <w:rFonts w:asciiTheme="minorEastAsia" w:hAnsiTheme="minorEastAsia" w:eastAsiaTheme="minorEastAsia"/>
                <w:sz w:val="32"/>
                <w:szCs w:val="32"/>
              </w:rPr>
              <w:t>交易的记录凭据</w:t>
            </w:r>
            <w:r>
              <w:rPr>
                <w:rFonts w:hint="eastAsia" w:asciiTheme="minorEastAsia" w:hAnsiTheme="minorEastAsia" w:eastAsiaTheme="minorEastAsia"/>
                <w:sz w:val="32"/>
                <w:szCs w:val="32"/>
                <w:lang w:eastAsia="zh-CN"/>
              </w:rPr>
              <w:t>。</w:t>
            </w:r>
          </w:p>
        </w:tc>
        <w:tc>
          <w:tcPr>
            <w:tcW w:w="4253"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9"/>
              <w:tabs>
                <w:tab w:val="left" w:pos="221"/>
              </w:tabs>
              <w:spacing w:after="60" w:line="355" w:lineRule="exact"/>
              <w:ind w:left="440" w:leftChars="50" w:right="120" w:rightChars="50" w:hanging="320" w:hangingChars="100"/>
              <w:rPr>
                <w:rFonts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1.</w:t>
            </w:r>
            <w:r>
              <w:rPr>
                <w:rFonts w:asciiTheme="minorEastAsia" w:hAnsiTheme="minorEastAsia" w:eastAsiaTheme="minorEastAsia"/>
                <w:sz w:val="32"/>
                <w:szCs w:val="32"/>
              </w:rPr>
              <w:t>学校</w:t>
            </w:r>
            <w:r>
              <w:rPr>
                <w:rFonts w:hint="eastAsia" w:asciiTheme="minorEastAsia" w:hAnsiTheme="minorEastAsia" w:eastAsiaTheme="minorEastAsia"/>
                <w:sz w:val="32"/>
                <w:szCs w:val="32"/>
                <w:lang w:val="en-US" w:eastAsia="zh-CN"/>
              </w:rPr>
              <w:t>银行账户</w:t>
            </w:r>
            <w:r>
              <w:rPr>
                <w:rFonts w:asciiTheme="minorEastAsia" w:hAnsiTheme="minorEastAsia" w:eastAsiaTheme="minorEastAsia"/>
                <w:sz w:val="32"/>
                <w:szCs w:val="32"/>
              </w:rPr>
              <w:t>与对方单位结算</w:t>
            </w:r>
            <w:r>
              <w:rPr>
                <w:rFonts w:hint="eastAsia" w:asciiTheme="minorEastAsia" w:hAnsiTheme="minorEastAsia" w:eastAsiaTheme="minorEastAsia"/>
                <w:sz w:val="32"/>
                <w:szCs w:val="32"/>
                <w:lang w:eastAsia="zh-CN"/>
              </w:rPr>
              <w:t>。</w:t>
            </w:r>
          </w:p>
          <w:p>
            <w:pPr>
              <w:pStyle w:val="19"/>
              <w:tabs>
                <w:tab w:val="left" w:pos="228"/>
              </w:tabs>
              <w:spacing w:line="362" w:lineRule="exact"/>
              <w:ind w:left="440" w:leftChars="50" w:right="120" w:rightChars="50" w:hanging="320" w:hangingChars="100"/>
              <w:rPr>
                <w:rFonts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2.</w:t>
            </w:r>
            <w:r>
              <w:rPr>
                <w:rFonts w:asciiTheme="minorEastAsia" w:hAnsiTheme="minorEastAsia" w:eastAsiaTheme="minorEastAsia"/>
                <w:sz w:val="32"/>
                <w:szCs w:val="32"/>
              </w:rPr>
              <w:t>公务卡（限</w:t>
            </w:r>
            <w:r>
              <w:rPr>
                <w:rFonts w:hint="eastAsia" w:asciiTheme="minorEastAsia" w:hAnsiTheme="minorEastAsia" w:eastAsiaTheme="minorEastAsia"/>
                <w:sz w:val="32"/>
                <w:szCs w:val="32"/>
                <w:lang w:val="en-US" w:eastAsia="zh-CN"/>
              </w:rPr>
              <w:t>3</w:t>
            </w:r>
            <w:r>
              <w:rPr>
                <w:rFonts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以下</w:t>
            </w:r>
            <w:r>
              <w:rPr>
                <w:rFonts w:asciiTheme="minorEastAsia" w:hAnsiTheme="minorEastAsia" w:eastAsiaTheme="minorEastAsia"/>
                <w:sz w:val="32"/>
                <w:szCs w:val="32"/>
              </w:rPr>
              <w:t>线</w:t>
            </w:r>
            <w:r>
              <w:rPr>
                <w:rFonts w:hint="eastAsia" w:asciiTheme="minorEastAsia" w:hAnsiTheme="minorEastAsia" w:eastAsiaTheme="minorEastAsia"/>
                <w:sz w:val="32"/>
                <w:szCs w:val="32"/>
                <w:lang w:val="en-US" w:eastAsia="zh-CN"/>
              </w:rPr>
              <w:t>下</w:t>
            </w:r>
            <w:r>
              <w:rPr>
                <w:rFonts w:asciiTheme="minorEastAsia" w:hAnsiTheme="minorEastAsia" w:eastAsiaTheme="minorEastAsia"/>
                <w:sz w:val="32"/>
                <w:szCs w:val="32"/>
              </w:rPr>
              <w:t>或线上渠道）结算</w:t>
            </w:r>
            <w:r>
              <w:rPr>
                <w:rFonts w:hint="eastAsia" w:asciiTheme="minorEastAsia" w:hAnsiTheme="minorEastAsia" w:eastAsiaTheme="minorEastAsia"/>
                <w:sz w:val="32"/>
                <w:szCs w:val="32"/>
                <w:lang w:eastAsia="zh-CN"/>
              </w:rPr>
              <w:t>。</w:t>
            </w:r>
          </w:p>
        </w:tc>
      </w:tr>
      <w:tr>
        <w:tblPrEx>
          <w:tblCellMar>
            <w:top w:w="0" w:type="dxa"/>
            <w:left w:w="10" w:type="dxa"/>
            <w:bottom w:w="0" w:type="dxa"/>
            <w:right w:w="10" w:type="dxa"/>
          </w:tblCellMar>
        </w:tblPrEx>
        <w:trPr>
          <w:trHeight w:val="1145" w:hRule="exact"/>
          <w:jc w:val="center"/>
        </w:trPr>
        <w:tc>
          <w:tcPr>
            <w:tcW w:w="966" w:type="dxa"/>
            <w:tcBorders>
              <w:top w:val="single" w:color="auto" w:sz="4" w:space="0"/>
              <w:left w:val="single" w:color="auto" w:sz="4" w:space="0"/>
              <w:bottom w:val="single" w:color="auto" w:sz="4" w:space="0"/>
            </w:tcBorders>
            <w:shd w:val="clear" w:color="auto" w:fill="FFFFFF"/>
            <w:vAlign w:val="center"/>
          </w:tcPr>
          <w:p>
            <w:pPr>
              <w:pStyle w:val="19"/>
              <w:spacing w:line="240" w:lineRule="auto"/>
              <w:jc w:val="center"/>
              <w:rPr>
                <w:rFonts w:ascii="黑体" w:hAnsi="黑体" w:eastAsia="黑体"/>
                <w:sz w:val="36"/>
                <w:szCs w:val="32"/>
                <w:lang w:val="en-US" w:eastAsia="zh-CN"/>
              </w:rPr>
            </w:pPr>
            <w:r>
              <w:rPr>
                <w:rFonts w:hint="eastAsia" w:ascii="黑体" w:hAnsi="黑体" w:eastAsia="黑体"/>
                <w:sz w:val="36"/>
                <w:szCs w:val="32"/>
                <w:lang w:val="en-US" w:eastAsia="zh-CN"/>
              </w:rPr>
              <w:t>序</w:t>
            </w:r>
          </w:p>
          <w:p>
            <w:pPr>
              <w:pStyle w:val="19"/>
              <w:spacing w:line="240" w:lineRule="auto"/>
              <w:jc w:val="center"/>
              <w:rPr>
                <w:rFonts w:ascii="黑体" w:hAnsi="黑体" w:eastAsia="黑体"/>
                <w:sz w:val="36"/>
                <w:szCs w:val="32"/>
                <w:lang w:val="en-US" w:eastAsia="zh-CN"/>
              </w:rPr>
            </w:pPr>
            <w:r>
              <w:rPr>
                <w:rFonts w:hint="eastAsia" w:ascii="黑体" w:hAnsi="黑体" w:eastAsia="黑体"/>
                <w:sz w:val="36"/>
                <w:szCs w:val="32"/>
                <w:lang w:val="en-US" w:eastAsia="zh-CN"/>
              </w:rPr>
              <w:t>号</w:t>
            </w:r>
          </w:p>
        </w:tc>
        <w:tc>
          <w:tcPr>
            <w:tcW w:w="1418" w:type="dxa"/>
            <w:tcBorders>
              <w:top w:val="single" w:color="auto" w:sz="4" w:space="0"/>
              <w:left w:val="single" w:color="auto" w:sz="4" w:space="0"/>
              <w:bottom w:val="single" w:color="auto" w:sz="4" w:space="0"/>
            </w:tcBorders>
            <w:shd w:val="clear" w:color="auto" w:fill="FFFFFF"/>
            <w:vAlign w:val="center"/>
          </w:tcPr>
          <w:p>
            <w:pPr>
              <w:pStyle w:val="19"/>
              <w:spacing w:line="240" w:lineRule="auto"/>
              <w:jc w:val="center"/>
              <w:rPr>
                <w:rFonts w:ascii="黑体" w:hAnsi="黑体" w:eastAsia="黑体"/>
                <w:sz w:val="36"/>
              </w:rPr>
            </w:pPr>
            <w:r>
              <w:rPr>
                <w:rFonts w:ascii="黑体" w:hAnsi="黑体" w:eastAsia="黑体"/>
                <w:sz w:val="36"/>
              </w:rPr>
              <w:t>事项</w:t>
            </w:r>
          </w:p>
          <w:p>
            <w:pPr>
              <w:pStyle w:val="19"/>
              <w:spacing w:line="240" w:lineRule="auto"/>
              <w:jc w:val="center"/>
              <w:rPr>
                <w:rFonts w:ascii="黑体" w:hAnsi="黑体" w:eastAsia="黑体"/>
                <w:sz w:val="36"/>
                <w:szCs w:val="32"/>
              </w:rPr>
            </w:pPr>
            <w:r>
              <w:rPr>
                <w:rFonts w:ascii="黑体" w:hAnsi="黑体" w:eastAsia="黑体"/>
                <w:sz w:val="36"/>
              </w:rPr>
              <w:t>分类</w:t>
            </w:r>
          </w:p>
        </w:tc>
        <w:tc>
          <w:tcPr>
            <w:tcW w:w="1842" w:type="dxa"/>
            <w:tcBorders>
              <w:top w:val="single" w:color="auto" w:sz="4" w:space="0"/>
              <w:left w:val="single" w:color="auto" w:sz="4" w:space="0"/>
              <w:bottom w:val="single" w:color="auto" w:sz="4" w:space="0"/>
            </w:tcBorders>
            <w:shd w:val="clear" w:color="auto" w:fill="FFFFFF"/>
            <w:vAlign w:val="center"/>
          </w:tcPr>
          <w:p>
            <w:pPr>
              <w:pStyle w:val="19"/>
              <w:spacing w:line="240" w:lineRule="auto"/>
              <w:jc w:val="center"/>
              <w:rPr>
                <w:rFonts w:ascii="黑体" w:hAnsi="黑体" w:eastAsia="黑体"/>
                <w:sz w:val="36"/>
              </w:rPr>
            </w:pPr>
            <w:r>
              <w:rPr>
                <w:rFonts w:ascii="黑体" w:hAnsi="黑体" w:eastAsia="黑体"/>
                <w:sz w:val="36"/>
              </w:rPr>
              <w:t>报销</w:t>
            </w:r>
          </w:p>
          <w:p>
            <w:pPr>
              <w:pStyle w:val="19"/>
              <w:spacing w:line="240" w:lineRule="auto"/>
              <w:jc w:val="center"/>
              <w:rPr>
                <w:rFonts w:ascii="黑体" w:hAnsi="黑体" w:eastAsia="黑体"/>
                <w:sz w:val="36"/>
                <w:szCs w:val="32"/>
              </w:rPr>
            </w:pPr>
            <w:r>
              <w:rPr>
                <w:rFonts w:ascii="黑体" w:hAnsi="黑体" w:eastAsia="黑体"/>
                <w:sz w:val="36"/>
              </w:rPr>
              <w:t>事项</w:t>
            </w:r>
          </w:p>
        </w:tc>
        <w:tc>
          <w:tcPr>
            <w:tcW w:w="3402" w:type="dxa"/>
            <w:tcBorders>
              <w:top w:val="single" w:color="auto" w:sz="4" w:space="0"/>
              <w:left w:val="single" w:color="auto" w:sz="4" w:space="0"/>
              <w:bottom w:val="single" w:color="auto" w:sz="4" w:space="0"/>
            </w:tcBorders>
            <w:shd w:val="clear" w:color="auto" w:fill="FFFFFF"/>
            <w:vAlign w:val="center"/>
          </w:tcPr>
          <w:p>
            <w:pPr>
              <w:pStyle w:val="19"/>
              <w:spacing w:line="240" w:lineRule="auto"/>
              <w:jc w:val="center"/>
              <w:rPr>
                <w:rFonts w:ascii="黑体" w:hAnsi="黑体" w:eastAsia="黑体"/>
                <w:sz w:val="36"/>
                <w:szCs w:val="32"/>
                <w:lang w:val="en-US" w:eastAsia="zh-CN"/>
              </w:rPr>
            </w:pPr>
            <w:r>
              <w:rPr>
                <w:rFonts w:ascii="黑体" w:hAnsi="黑体" w:eastAsia="黑体"/>
                <w:sz w:val="36"/>
                <w:szCs w:val="32"/>
              </w:rPr>
              <w:t>报销提供基本资料</w:t>
            </w:r>
          </w:p>
        </w:tc>
        <w:tc>
          <w:tcPr>
            <w:tcW w:w="7938" w:type="dxa"/>
            <w:tcBorders>
              <w:top w:val="single" w:color="auto" w:sz="4" w:space="0"/>
              <w:left w:val="single" w:color="auto" w:sz="4" w:space="0"/>
              <w:bottom w:val="single" w:color="auto" w:sz="4" w:space="0"/>
            </w:tcBorders>
            <w:shd w:val="clear" w:color="auto" w:fill="FFFFFF"/>
            <w:vAlign w:val="center"/>
          </w:tcPr>
          <w:p>
            <w:pPr>
              <w:pStyle w:val="19"/>
              <w:spacing w:line="240" w:lineRule="auto"/>
              <w:jc w:val="center"/>
              <w:rPr>
                <w:rFonts w:ascii="黑体" w:hAnsi="黑体" w:eastAsia="黑体"/>
                <w:sz w:val="36"/>
                <w:szCs w:val="32"/>
              </w:rPr>
            </w:pPr>
            <w:r>
              <w:rPr>
                <w:rFonts w:ascii="黑体" w:hAnsi="黑体" w:eastAsia="黑体"/>
                <w:sz w:val="36"/>
                <w:szCs w:val="32"/>
              </w:rPr>
              <w:t>报销特殊要求</w:t>
            </w:r>
          </w:p>
        </w:tc>
        <w:tc>
          <w:tcPr>
            <w:tcW w:w="4253"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9"/>
              <w:spacing w:line="240" w:lineRule="auto"/>
              <w:jc w:val="center"/>
              <w:rPr>
                <w:rFonts w:ascii="黑体" w:hAnsi="黑体" w:eastAsia="黑体"/>
                <w:sz w:val="36"/>
                <w:szCs w:val="32"/>
                <w:lang w:val="en-US" w:eastAsia="zh-CN"/>
              </w:rPr>
            </w:pPr>
            <w:r>
              <w:rPr>
                <w:rFonts w:ascii="黑体" w:hAnsi="黑体" w:eastAsia="黑体"/>
                <w:sz w:val="36"/>
                <w:szCs w:val="32"/>
              </w:rPr>
              <w:t>结算方式</w:t>
            </w:r>
          </w:p>
        </w:tc>
      </w:tr>
      <w:tr>
        <w:tblPrEx>
          <w:tblCellMar>
            <w:top w:w="0" w:type="dxa"/>
            <w:left w:w="10" w:type="dxa"/>
            <w:bottom w:w="0" w:type="dxa"/>
            <w:right w:w="10" w:type="dxa"/>
          </w:tblCellMar>
        </w:tblPrEx>
        <w:trPr>
          <w:trHeight w:val="5984" w:hRule="exact"/>
          <w:jc w:val="center"/>
        </w:trPr>
        <w:tc>
          <w:tcPr>
            <w:tcW w:w="966" w:type="dxa"/>
            <w:tcBorders>
              <w:top w:val="single" w:color="auto" w:sz="4" w:space="0"/>
              <w:left w:val="single" w:color="auto" w:sz="4" w:space="0"/>
              <w:bottom w:val="single" w:color="auto" w:sz="4" w:space="0"/>
            </w:tcBorders>
            <w:shd w:val="clear" w:color="auto" w:fill="FFFFFF"/>
            <w:vAlign w:val="center"/>
          </w:tcPr>
          <w:p>
            <w:pPr>
              <w:pStyle w:val="19"/>
              <w:spacing w:line="240" w:lineRule="auto"/>
              <w:ind w:left="120" w:leftChars="50" w:right="120" w:rightChars="50"/>
              <w:jc w:val="center"/>
              <w:rPr>
                <w:rFonts w:asciiTheme="minorEastAsia" w:hAnsiTheme="minorEastAsia" w:eastAsiaTheme="minorEastAsia"/>
                <w:sz w:val="32"/>
                <w:szCs w:val="32"/>
                <w:lang w:val="en-US" w:eastAsia="zh-CN"/>
              </w:rPr>
            </w:pPr>
            <w:r>
              <w:rPr>
                <w:rFonts w:asciiTheme="minorEastAsia" w:hAnsiTheme="minorEastAsia" w:eastAsiaTheme="minorEastAsia"/>
                <w:sz w:val="32"/>
                <w:szCs w:val="32"/>
              </w:rPr>
              <w:t>1</w:t>
            </w:r>
            <w:r>
              <w:rPr>
                <w:rFonts w:hint="eastAsia" w:asciiTheme="minorEastAsia" w:hAnsiTheme="minorEastAsia" w:eastAsiaTheme="minorEastAsia"/>
                <w:sz w:val="32"/>
                <w:szCs w:val="32"/>
                <w:lang w:val="en-US" w:eastAsia="zh-CN"/>
              </w:rPr>
              <w:t>7</w:t>
            </w:r>
          </w:p>
        </w:tc>
        <w:tc>
          <w:tcPr>
            <w:tcW w:w="1418" w:type="dxa"/>
            <w:tcBorders>
              <w:top w:val="single" w:color="auto" w:sz="4" w:space="0"/>
              <w:left w:val="single" w:color="auto" w:sz="4" w:space="0"/>
              <w:bottom w:val="single" w:color="auto" w:sz="4" w:space="0"/>
            </w:tcBorders>
            <w:shd w:val="clear" w:color="auto" w:fill="FFFFFF"/>
            <w:vAlign w:val="center"/>
          </w:tcPr>
          <w:p>
            <w:pPr>
              <w:pStyle w:val="19"/>
              <w:ind w:left="120" w:leftChars="50" w:right="120" w:rightChars="50"/>
              <w:jc w:val="center"/>
              <w:rPr>
                <w:rFonts w:asciiTheme="minorEastAsia" w:hAnsiTheme="minorEastAsia" w:eastAsiaTheme="minorEastAsia"/>
                <w:sz w:val="32"/>
                <w:szCs w:val="32"/>
              </w:rPr>
            </w:pPr>
            <w:r>
              <w:rPr>
                <w:rFonts w:asciiTheme="minorEastAsia" w:hAnsiTheme="minorEastAsia" w:eastAsiaTheme="minorEastAsia"/>
                <w:sz w:val="32"/>
                <w:szCs w:val="32"/>
              </w:rPr>
              <w:t>费用类</w:t>
            </w:r>
          </w:p>
        </w:tc>
        <w:tc>
          <w:tcPr>
            <w:tcW w:w="1842" w:type="dxa"/>
            <w:tcBorders>
              <w:top w:val="single" w:color="auto" w:sz="4" w:space="0"/>
              <w:left w:val="single" w:color="auto" w:sz="4" w:space="0"/>
              <w:bottom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szCs w:val="32"/>
              </w:rPr>
            </w:pPr>
            <w:r>
              <w:rPr>
                <w:rFonts w:asciiTheme="minorEastAsia" w:hAnsiTheme="minorEastAsia" w:eastAsiaTheme="minorEastAsia"/>
                <w:sz w:val="32"/>
                <w:szCs w:val="32"/>
              </w:rPr>
              <w:t>外宾接</w:t>
            </w:r>
            <w:r>
              <w:rPr>
                <w:rFonts w:hint="eastAsia" w:asciiTheme="minorEastAsia" w:hAnsiTheme="minorEastAsia" w:eastAsiaTheme="minorEastAsia"/>
                <w:sz w:val="32"/>
                <w:szCs w:val="32"/>
                <w:lang w:val="en-US" w:eastAsia="zh-CN"/>
              </w:rPr>
              <w:t>待</w:t>
            </w:r>
            <w:r>
              <w:rPr>
                <w:rFonts w:asciiTheme="minorEastAsia" w:hAnsiTheme="minorEastAsia" w:eastAsiaTheme="minorEastAsia"/>
                <w:sz w:val="32"/>
                <w:szCs w:val="32"/>
              </w:rPr>
              <w:t>费</w:t>
            </w:r>
          </w:p>
        </w:tc>
        <w:tc>
          <w:tcPr>
            <w:tcW w:w="3402" w:type="dxa"/>
            <w:tcBorders>
              <w:top w:val="single" w:color="auto" w:sz="4" w:space="0"/>
              <w:left w:val="single" w:color="auto" w:sz="4" w:space="0"/>
              <w:bottom w:val="single" w:color="auto" w:sz="4" w:space="0"/>
            </w:tcBorders>
            <w:shd w:val="clear" w:color="auto" w:fill="FFFFFF"/>
            <w:vAlign w:val="center"/>
          </w:tcPr>
          <w:p>
            <w:pPr>
              <w:pStyle w:val="19"/>
              <w:tabs>
                <w:tab w:val="left" w:pos="208"/>
              </w:tabs>
              <w:spacing w:after="60" w:line="355" w:lineRule="exact"/>
              <w:ind w:left="440" w:leftChars="50" w:right="120" w:rightChars="50" w:hanging="320" w:hangingChars="100"/>
              <w:jc w:val="both"/>
              <w:rPr>
                <w:rFonts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1.完成审批的《临汾职业技术学院经费报销/支出单》</w:t>
            </w:r>
            <w:r>
              <w:rPr>
                <w:rFonts w:hint="eastAsia" w:asciiTheme="minorEastAsia" w:hAnsiTheme="minorEastAsia" w:eastAsiaTheme="minorEastAsia"/>
                <w:b/>
                <w:bCs/>
                <w:sz w:val="32"/>
                <w:szCs w:val="32"/>
                <w:lang w:val="en-US" w:eastAsia="zh-CN"/>
              </w:rPr>
              <w:t>（表二）</w:t>
            </w:r>
          </w:p>
          <w:p>
            <w:pPr>
              <w:pStyle w:val="19"/>
              <w:tabs>
                <w:tab w:val="left" w:pos="208"/>
              </w:tabs>
              <w:spacing w:after="60" w:line="355" w:lineRule="exact"/>
              <w:ind w:left="440" w:leftChars="50" w:right="120" w:rightChars="50" w:hanging="320" w:hangingChars="100"/>
              <w:jc w:val="both"/>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2.完成审批的《临汾职业技术学院经费审批表》</w:t>
            </w:r>
            <w:r>
              <w:rPr>
                <w:rFonts w:hint="eastAsia" w:asciiTheme="minorEastAsia" w:hAnsiTheme="minorEastAsia" w:eastAsiaTheme="minorEastAsia"/>
                <w:b/>
                <w:bCs/>
                <w:sz w:val="32"/>
                <w:szCs w:val="32"/>
                <w:lang w:val="en-US" w:eastAsia="zh-CN"/>
              </w:rPr>
              <w:t>（表三）</w:t>
            </w:r>
          </w:p>
          <w:p>
            <w:pPr>
              <w:pStyle w:val="19"/>
              <w:tabs>
                <w:tab w:val="left" w:pos="201"/>
              </w:tabs>
              <w:spacing w:line="362" w:lineRule="exact"/>
              <w:ind w:left="440" w:leftChars="50" w:right="120" w:rightChars="50" w:hanging="320" w:hangingChars="100"/>
              <w:jc w:val="both"/>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w:t>
            </w:r>
            <w:r>
              <w:rPr>
                <w:rFonts w:asciiTheme="minorEastAsia" w:hAnsiTheme="minorEastAsia" w:eastAsiaTheme="minorEastAsia"/>
                <w:sz w:val="32"/>
                <w:szCs w:val="32"/>
              </w:rPr>
              <w:t>税务发票及明细清单</w:t>
            </w:r>
          </w:p>
          <w:p>
            <w:pPr>
              <w:pStyle w:val="19"/>
              <w:tabs>
                <w:tab w:val="left" w:pos="201"/>
              </w:tabs>
              <w:spacing w:after="60" w:line="362" w:lineRule="exact"/>
              <w:ind w:left="440" w:leftChars="50" w:right="120" w:rightChars="50" w:hanging="320" w:hangingChars="100"/>
              <w:jc w:val="both"/>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w:t>
            </w:r>
            <w:r>
              <w:rPr>
                <w:rFonts w:asciiTheme="minorEastAsia" w:hAnsiTheme="minorEastAsia" w:eastAsiaTheme="minorEastAsia"/>
                <w:sz w:val="32"/>
                <w:szCs w:val="32"/>
              </w:rPr>
              <w:t>邀请短期国（境）外专家来访申请表</w:t>
            </w:r>
          </w:p>
          <w:p>
            <w:pPr>
              <w:pStyle w:val="19"/>
              <w:tabs>
                <w:tab w:val="left" w:pos="228"/>
              </w:tabs>
              <w:spacing w:after="60" w:line="358" w:lineRule="exact"/>
              <w:ind w:left="440" w:leftChars="50" w:right="120" w:rightChars="50" w:hanging="320" w:hangingChars="100"/>
              <w:jc w:val="both"/>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w:t>
            </w:r>
            <w:r>
              <w:rPr>
                <w:rFonts w:asciiTheme="minorEastAsia" w:hAnsiTheme="minorEastAsia" w:eastAsiaTheme="minorEastAsia"/>
                <w:sz w:val="32"/>
                <w:szCs w:val="32"/>
              </w:rPr>
              <w:t>国（境）外来访接待清单</w:t>
            </w:r>
          </w:p>
          <w:p>
            <w:pPr>
              <w:pStyle w:val="19"/>
              <w:tabs>
                <w:tab w:val="left" w:pos="221"/>
              </w:tabs>
              <w:spacing w:after="60" w:line="355" w:lineRule="exact"/>
              <w:ind w:left="440" w:leftChars="50" w:right="120" w:rightChars="50" w:hanging="320" w:hangingChars="100"/>
              <w:jc w:val="both"/>
              <w:rPr>
                <w:rFonts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6.</w:t>
            </w:r>
            <w:r>
              <w:rPr>
                <w:rFonts w:asciiTheme="minorEastAsia" w:hAnsiTheme="minorEastAsia" w:eastAsiaTheme="minorEastAsia"/>
                <w:sz w:val="32"/>
                <w:szCs w:val="32"/>
              </w:rPr>
              <w:t>国（境）外来访</w:t>
            </w:r>
            <w:r>
              <w:rPr>
                <w:rFonts w:hint="eastAsia" w:asciiTheme="minorEastAsia" w:hAnsiTheme="minorEastAsia" w:eastAsiaTheme="minorEastAsia"/>
                <w:sz w:val="32"/>
                <w:szCs w:val="32"/>
                <w:lang w:eastAsia="zh-CN"/>
              </w:rPr>
              <w:t>接待</w:t>
            </w:r>
            <w:r>
              <w:rPr>
                <w:rFonts w:hint="eastAsia" w:asciiTheme="minorEastAsia" w:hAnsiTheme="minorEastAsia" w:eastAsiaTheme="minorEastAsia"/>
                <w:sz w:val="32"/>
                <w:szCs w:val="32"/>
                <w:lang w:val="en-US" w:eastAsia="zh-CN"/>
              </w:rPr>
              <w:t>接待</w:t>
            </w:r>
            <w:r>
              <w:rPr>
                <w:rFonts w:asciiTheme="minorEastAsia" w:hAnsiTheme="minorEastAsia" w:eastAsiaTheme="minorEastAsia"/>
                <w:sz w:val="32"/>
                <w:szCs w:val="32"/>
              </w:rPr>
              <w:t>审批单</w:t>
            </w:r>
            <w:r>
              <w:rPr>
                <w:rFonts w:hint="eastAsia" w:asciiTheme="minorEastAsia" w:hAnsiTheme="minorEastAsia" w:eastAsiaTheme="minorEastAsia"/>
                <w:sz w:val="32"/>
                <w:szCs w:val="32"/>
                <w:lang w:eastAsia="zh-CN"/>
              </w:rPr>
              <w:t>（办公室）</w:t>
            </w:r>
          </w:p>
        </w:tc>
        <w:tc>
          <w:tcPr>
            <w:tcW w:w="7938" w:type="dxa"/>
            <w:tcBorders>
              <w:top w:val="single" w:color="auto" w:sz="4" w:space="0"/>
              <w:left w:val="single" w:color="auto" w:sz="4" w:space="0"/>
              <w:bottom w:val="single" w:color="auto" w:sz="4" w:space="0"/>
            </w:tcBorders>
            <w:shd w:val="clear" w:color="auto" w:fill="FFFFFF"/>
            <w:vAlign w:val="center"/>
          </w:tcPr>
          <w:p>
            <w:pPr>
              <w:pStyle w:val="19"/>
              <w:spacing w:line="328" w:lineRule="exact"/>
              <w:ind w:left="120" w:leftChars="50" w:right="120" w:rightChars="50"/>
              <w:rPr>
                <w:rFonts w:asciiTheme="minorEastAsia" w:hAnsiTheme="minorEastAsia" w:eastAsiaTheme="minorEastAsia"/>
                <w:sz w:val="32"/>
                <w:szCs w:val="32"/>
              </w:rPr>
            </w:pPr>
            <w:r>
              <w:rPr>
                <w:rFonts w:asciiTheme="minorEastAsia" w:hAnsiTheme="minorEastAsia" w:eastAsiaTheme="minorEastAsia"/>
                <w:sz w:val="32"/>
                <w:szCs w:val="32"/>
              </w:rPr>
              <w:t>1</w:t>
            </w:r>
            <w:r>
              <w:rPr>
                <w:rFonts w:hint="eastAsia" w:asciiTheme="minorEastAsia" w:hAnsiTheme="minorEastAsia" w:eastAsiaTheme="minorEastAsia"/>
                <w:sz w:val="32"/>
                <w:szCs w:val="32"/>
                <w:lang w:val="en-US" w:eastAsia="zh-CN"/>
              </w:rPr>
              <w:t>.</w:t>
            </w:r>
            <w:r>
              <w:rPr>
                <w:rFonts w:asciiTheme="minorEastAsia" w:hAnsiTheme="minorEastAsia" w:eastAsiaTheme="minorEastAsia"/>
                <w:sz w:val="32"/>
                <w:szCs w:val="32"/>
              </w:rPr>
              <w:t>公务接待审批单应一事一单、一事一结；</w:t>
            </w:r>
          </w:p>
          <w:p>
            <w:pPr>
              <w:pStyle w:val="19"/>
              <w:spacing w:line="328" w:lineRule="exact"/>
              <w:ind w:left="440" w:leftChars="50" w:right="120" w:rightChars="50" w:hanging="320" w:hangingChars="100"/>
              <w:rPr>
                <w:rFonts w:asciiTheme="minorEastAsia" w:hAnsiTheme="minorEastAsia" w:eastAsiaTheme="minorEastAsia"/>
                <w:sz w:val="32"/>
                <w:szCs w:val="32"/>
                <w:lang w:eastAsia="zh-CN"/>
              </w:rPr>
            </w:pPr>
            <w:r>
              <w:rPr>
                <w:rFonts w:asciiTheme="minorEastAsia" w:hAnsiTheme="minorEastAsia" w:eastAsiaTheme="minorEastAsia"/>
                <w:sz w:val="32"/>
                <w:szCs w:val="32"/>
              </w:rPr>
              <w:t>2.</w:t>
            </w:r>
            <w:r>
              <w:rPr>
                <w:rFonts w:hint="eastAsia" w:asciiTheme="minorEastAsia" w:hAnsiTheme="minorEastAsia" w:eastAsiaTheme="minorEastAsia"/>
                <w:sz w:val="32"/>
                <w:szCs w:val="32"/>
                <w:lang w:eastAsia="zh-CN"/>
              </w:rPr>
              <w:t>使用</w:t>
            </w:r>
            <w:r>
              <w:rPr>
                <w:rFonts w:asciiTheme="minorEastAsia" w:hAnsiTheme="minorEastAsia" w:eastAsiaTheme="minorEastAsia"/>
                <w:sz w:val="32"/>
                <w:szCs w:val="32"/>
              </w:rPr>
              <w:t>公务卡结算的，提供</w:t>
            </w:r>
            <w:r>
              <w:rPr>
                <w:rFonts w:hint="eastAsia" w:asciiTheme="minorEastAsia" w:hAnsiTheme="minorEastAsia" w:eastAsiaTheme="minorEastAsia"/>
                <w:sz w:val="32"/>
                <w:szCs w:val="32"/>
                <w:lang w:eastAsia="zh-CN"/>
              </w:rPr>
              <w:t>线下</w:t>
            </w:r>
            <w:r>
              <w:rPr>
                <w:rFonts w:asciiTheme="minorEastAsia" w:hAnsiTheme="minorEastAsia" w:eastAsiaTheme="minorEastAsia"/>
                <w:sz w:val="32"/>
                <w:szCs w:val="32"/>
              </w:rPr>
              <w:t>交易</w:t>
            </w:r>
            <w:r>
              <w:rPr>
                <w:rFonts w:hint="eastAsia" w:asciiTheme="minorEastAsia" w:hAnsiTheme="minorEastAsia" w:eastAsiaTheme="minorEastAsia"/>
                <w:sz w:val="32"/>
                <w:szCs w:val="32"/>
                <w:lang w:val="en-US" w:eastAsia="zh-CN"/>
              </w:rPr>
              <w:t>销售</w:t>
            </w:r>
            <w:r>
              <w:rPr>
                <w:rFonts w:asciiTheme="minorEastAsia" w:hAnsiTheme="minorEastAsia" w:eastAsiaTheme="minorEastAsia"/>
                <w:sz w:val="32"/>
                <w:szCs w:val="32"/>
              </w:rPr>
              <w:t>点终端</w:t>
            </w:r>
            <w:r>
              <w:rPr>
                <w:rFonts w:asciiTheme="minorEastAsia" w:hAnsiTheme="minorEastAsia" w:eastAsiaTheme="minorEastAsia"/>
                <w:sz w:val="32"/>
                <w:szCs w:val="32"/>
                <w:lang w:val="en-US" w:eastAsia="en-US" w:bidi="en-US"/>
              </w:rPr>
              <w:t xml:space="preserve">（Point of Sale, POS） </w:t>
            </w:r>
            <w:r>
              <w:rPr>
                <w:rFonts w:asciiTheme="minorEastAsia" w:hAnsiTheme="minorEastAsia" w:eastAsiaTheme="minorEastAsia"/>
                <w:sz w:val="32"/>
                <w:szCs w:val="32"/>
              </w:rPr>
              <w:t>签购单或线上交易的记录凭据</w:t>
            </w:r>
            <w:r>
              <w:rPr>
                <w:rFonts w:hint="eastAsia" w:asciiTheme="minorEastAsia" w:hAnsiTheme="minorEastAsia" w:eastAsiaTheme="minorEastAsia"/>
                <w:sz w:val="32"/>
                <w:szCs w:val="32"/>
                <w:lang w:eastAsia="zh-CN"/>
              </w:rPr>
              <w:t>。</w:t>
            </w:r>
          </w:p>
        </w:tc>
        <w:tc>
          <w:tcPr>
            <w:tcW w:w="4253"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9"/>
              <w:tabs>
                <w:tab w:val="left" w:pos="214"/>
              </w:tabs>
              <w:spacing w:after="100" w:line="335" w:lineRule="exact"/>
              <w:ind w:left="440" w:leftChars="50" w:right="120" w:rightChars="50" w:hanging="320" w:hangingChars="100"/>
              <w:rPr>
                <w:rFonts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1.</w:t>
            </w:r>
            <w:r>
              <w:rPr>
                <w:rFonts w:asciiTheme="minorEastAsia" w:hAnsiTheme="minorEastAsia" w:eastAsiaTheme="minorEastAsia"/>
                <w:sz w:val="32"/>
                <w:szCs w:val="32"/>
              </w:rPr>
              <w:t>学校</w:t>
            </w:r>
            <w:r>
              <w:rPr>
                <w:rFonts w:hint="eastAsia" w:asciiTheme="minorEastAsia" w:hAnsiTheme="minorEastAsia" w:eastAsiaTheme="minorEastAsia"/>
                <w:sz w:val="32"/>
                <w:szCs w:val="32"/>
                <w:lang w:eastAsia="zh-CN"/>
              </w:rPr>
              <w:t>银行账户</w:t>
            </w:r>
            <w:r>
              <w:rPr>
                <w:rFonts w:asciiTheme="minorEastAsia" w:hAnsiTheme="minorEastAsia" w:eastAsiaTheme="minorEastAsia"/>
                <w:sz w:val="32"/>
                <w:szCs w:val="32"/>
              </w:rPr>
              <w:t>与对方单位结算</w:t>
            </w:r>
            <w:r>
              <w:rPr>
                <w:rFonts w:hint="eastAsia" w:asciiTheme="minorEastAsia" w:hAnsiTheme="minorEastAsia" w:eastAsiaTheme="minorEastAsia"/>
                <w:sz w:val="32"/>
                <w:szCs w:val="32"/>
                <w:lang w:eastAsia="zh-CN"/>
              </w:rPr>
              <w:t>。</w:t>
            </w:r>
          </w:p>
          <w:p>
            <w:pPr>
              <w:pStyle w:val="19"/>
              <w:tabs>
                <w:tab w:val="left" w:pos="241"/>
              </w:tabs>
              <w:ind w:left="440" w:leftChars="50" w:right="120" w:rightChars="50" w:hanging="320" w:hangingChars="100"/>
              <w:rPr>
                <w:rFonts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2.</w:t>
            </w:r>
            <w:r>
              <w:rPr>
                <w:rFonts w:asciiTheme="minorEastAsia" w:hAnsiTheme="minorEastAsia" w:eastAsiaTheme="minorEastAsia"/>
                <w:sz w:val="32"/>
                <w:szCs w:val="32"/>
              </w:rPr>
              <w:t>公务卡（限</w:t>
            </w:r>
            <w:r>
              <w:rPr>
                <w:rFonts w:hint="eastAsia" w:asciiTheme="minorEastAsia" w:hAnsiTheme="minorEastAsia" w:eastAsiaTheme="minorEastAsia"/>
                <w:sz w:val="32"/>
                <w:szCs w:val="32"/>
                <w:lang w:val="en-US" w:eastAsia="zh-CN"/>
              </w:rPr>
              <w:t>3</w:t>
            </w:r>
            <w:r>
              <w:rPr>
                <w:rFonts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以下</w:t>
            </w:r>
            <w:r>
              <w:rPr>
                <w:rFonts w:asciiTheme="minorEastAsia" w:hAnsiTheme="minorEastAsia" w:eastAsiaTheme="minorEastAsia"/>
                <w:sz w:val="32"/>
                <w:szCs w:val="32"/>
              </w:rPr>
              <w:t>线下或线上渠道）结算</w:t>
            </w:r>
            <w:r>
              <w:rPr>
                <w:rFonts w:hint="eastAsia" w:asciiTheme="minorEastAsia" w:hAnsiTheme="minorEastAsia" w:eastAsiaTheme="minorEastAsia"/>
                <w:sz w:val="32"/>
                <w:szCs w:val="32"/>
                <w:lang w:eastAsia="zh-CN"/>
              </w:rPr>
              <w:t>。</w:t>
            </w:r>
          </w:p>
        </w:tc>
      </w:tr>
      <w:tr>
        <w:tblPrEx>
          <w:tblCellMar>
            <w:top w:w="0" w:type="dxa"/>
            <w:left w:w="10" w:type="dxa"/>
            <w:bottom w:w="0" w:type="dxa"/>
            <w:right w:w="10" w:type="dxa"/>
          </w:tblCellMar>
        </w:tblPrEx>
        <w:trPr>
          <w:trHeight w:val="4817" w:hRule="exact"/>
          <w:jc w:val="center"/>
        </w:trPr>
        <w:tc>
          <w:tcPr>
            <w:tcW w:w="966" w:type="dxa"/>
            <w:tcBorders>
              <w:top w:val="single" w:color="auto" w:sz="4" w:space="0"/>
              <w:left w:val="single" w:color="auto" w:sz="4" w:space="0"/>
              <w:bottom w:val="single" w:color="auto" w:sz="4" w:space="0"/>
            </w:tcBorders>
            <w:shd w:val="clear" w:color="auto" w:fill="FFFFFF"/>
            <w:vAlign w:val="center"/>
          </w:tcPr>
          <w:p>
            <w:pPr>
              <w:pStyle w:val="19"/>
              <w:spacing w:line="240" w:lineRule="auto"/>
              <w:ind w:left="120" w:leftChars="50" w:right="120" w:rightChars="50"/>
              <w:jc w:val="center"/>
              <w:rPr>
                <w:rFonts w:asciiTheme="minorEastAsia" w:hAnsiTheme="minorEastAsia" w:eastAsiaTheme="minorEastAsia"/>
                <w:sz w:val="32"/>
                <w:szCs w:val="32"/>
                <w:lang w:val="en-US" w:eastAsia="zh-CN"/>
              </w:rPr>
            </w:pPr>
            <w:r>
              <w:rPr>
                <w:rFonts w:asciiTheme="minorEastAsia" w:hAnsiTheme="minorEastAsia" w:eastAsiaTheme="minorEastAsia"/>
                <w:sz w:val="32"/>
                <w:szCs w:val="32"/>
              </w:rPr>
              <w:t>1</w:t>
            </w:r>
            <w:r>
              <w:rPr>
                <w:rFonts w:hint="eastAsia" w:asciiTheme="minorEastAsia" w:hAnsiTheme="minorEastAsia" w:eastAsiaTheme="minorEastAsia"/>
                <w:sz w:val="32"/>
                <w:szCs w:val="32"/>
                <w:lang w:val="en-US" w:eastAsia="zh-CN"/>
              </w:rPr>
              <w:t>8</w:t>
            </w:r>
          </w:p>
        </w:tc>
        <w:tc>
          <w:tcPr>
            <w:tcW w:w="1418" w:type="dxa"/>
            <w:tcBorders>
              <w:top w:val="single" w:color="auto" w:sz="4" w:space="0"/>
              <w:left w:val="single" w:color="auto" w:sz="4" w:space="0"/>
              <w:bottom w:val="single" w:color="auto" w:sz="4" w:space="0"/>
            </w:tcBorders>
            <w:shd w:val="clear" w:color="auto" w:fill="FFFFFF"/>
            <w:vAlign w:val="center"/>
          </w:tcPr>
          <w:p>
            <w:pPr>
              <w:pStyle w:val="19"/>
              <w:spacing w:line="362" w:lineRule="exact"/>
              <w:ind w:left="120" w:leftChars="50" w:right="120" w:rightChars="50"/>
              <w:jc w:val="center"/>
              <w:rPr>
                <w:rFonts w:asciiTheme="minorEastAsia" w:hAnsiTheme="minorEastAsia" w:eastAsiaTheme="minorEastAsia"/>
                <w:sz w:val="32"/>
                <w:szCs w:val="32"/>
              </w:rPr>
            </w:pPr>
            <w:r>
              <w:rPr>
                <w:rFonts w:asciiTheme="minorEastAsia" w:hAnsiTheme="minorEastAsia" w:eastAsiaTheme="minorEastAsia"/>
                <w:sz w:val="32"/>
                <w:szCs w:val="32"/>
              </w:rPr>
              <w:t>费用类</w:t>
            </w:r>
          </w:p>
        </w:tc>
        <w:tc>
          <w:tcPr>
            <w:tcW w:w="1842" w:type="dxa"/>
            <w:tcBorders>
              <w:top w:val="single" w:color="auto" w:sz="4" w:space="0"/>
              <w:left w:val="single" w:color="auto" w:sz="4" w:space="0"/>
              <w:bottom w:val="single" w:color="auto" w:sz="4" w:space="0"/>
            </w:tcBorders>
            <w:shd w:val="clear" w:color="auto" w:fill="FFFFFF"/>
            <w:vAlign w:val="center"/>
          </w:tcPr>
          <w:p>
            <w:pPr>
              <w:pStyle w:val="19"/>
              <w:spacing w:line="462" w:lineRule="exact"/>
              <w:jc w:val="center"/>
              <w:rPr>
                <w:rFonts w:asciiTheme="minorEastAsia" w:hAnsiTheme="minorEastAsia" w:eastAsiaTheme="minorEastAsia"/>
                <w:sz w:val="32"/>
                <w:szCs w:val="32"/>
              </w:rPr>
            </w:pPr>
            <w:r>
              <w:rPr>
                <w:rFonts w:asciiTheme="minorEastAsia" w:hAnsiTheme="minorEastAsia" w:eastAsiaTheme="minorEastAsia"/>
                <w:sz w:val="32"/>
                <w:szCs w:val="32"/>
              </w:rPr>
              <w:t>专家来访费</w:t>
            </w:r>
          </w:p>
        </w:tc>
        <w:tc>
          <w:tcPr>
            <w:tcW w:w="3402" w:type="dxa"/>
            <w:tcBorders>
              <w:top w:val="single" w:color="auto" w:sz="4" w:space="0"/>
              <w:left w:val="single" w:color="auto" w:sz="4" w:space="0"/>
              <w:bottom w:val="single" w:color="auto" w:sz="4" w:space="0"/>
            </w:tcBorders>
            <w:shd w:val="clear" w:color="auto" w:fill="FFFFFF"/>
            <w:vAlign w:val="center"/>
          </w:tcPr>
          <w:p>
            <w:pPr>
              <w:pStyle w:val="19"/>
              <w:spacing w:after="140" w:line="240" w:lineRule="auto"/>
              <w:ind w:left="440" w:leftChars="50" w:right="120" w:rightChars="50" w:hanging="320" w:hangingChars="100"/>
              <w:jc w:val="both"/>
              <w:rPr>
                <w:rFonts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1.完成审批的《临汾职业技术学院经费报销/支出单》</w:t>
            </w:r>
            <w:r>
              <w:rPr>
                <w:rFonts w:hint="eastAsia" w:asciiTheme="minorEastAsia" w:hAnsiTheme="minorEastAsia" w:eastAsiaTheme="minorEastAsia"/>
                <w:b/>
                <w:bCs/>
                <w:sz w:val="32"/>
                <w:szCs w:val="32"/>
                <w:lang w:val="en-US" w:eastAsia="zh-CN"/>
              </w:rPr>
              <w:t>（表二）</w:t>
            </w:r>
          </w:p>
          <w:p>
            <w:pPr>
              <w:pStyle w:val="19"/>
              <w:spacing w:after="140" w:line="240" w:lineRule="auto"/>
              <w:ind w:left="440" w:leftChars="50" w:right="120" w:rightChars="50" w:hanging="320" w:hangingChars="100"/>
              <w:jc w:val="both"/>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2.完成审批的《临汾职业技术学院经费审批表》</w:t>
            </w:r>
            <w:r>
              <w:rPr>
                <w:rFonts w:hint="eastAsia" w:asciiTheme="minorEastAsia" w:hAnsiTheme="minorEastAsia" w:eastAsiaTheme="minorEastAsia"/>
                <w:b/>
                <w:bCs/>
                <w:sz w:val="32"/>
                <w:szCs w:val="32"/>
                <w:lang w:val="en-US" w:eastAsia="zh-CN"/>
              </w:rPr>
              <w:t>（表三）</w:t>
            </w:r>
          </w:p>
          <w:p>
            <w:pPr>
              <w:pStyle w:val="19"/>
              <w:tabs>
                <w:tab w:val="left" w:pos="214"/>
              </w:tabs>
              <w:spacing w:after="60" w:line="240" w:lineRule="auto"/>
              <w:ind w:left="120" w:leftChars="50" w:right="120" w:rightChars="50"/>
              <w:jc w:val="both"/>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w:t>
            </w:r>
            <w:r>
              <w:rPr>
                <w:rFonts w:asciiTheme="minorEastAsia" w:hAnsiTheme="minorEastAsia" w:eastAsiaTheme="minorEastAsia"/>
                <w:sz w:val="32"/>
                <w:szCs w:val="32"/>
              </w:rPr>
              <w:t>交通费票据</w:t>
            </w:r>
          </w:p>
          <w:p>
            <w:pPr>
              <w:pStyle w:val="19"/>
              <w:tabs>
                <w:tab w:val="left" w:pos="214"/>
              </w:tabs>
              <w:spacing w:after="140" w:line="240" w:lineRule="auto"/>
              <w:ind w:left="120" w:leftChars="50" w:right="120" w:rightChars="50"/>
              <w:jc w:val="both"/>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w:t>
            </w:r>
            <w:r>
              <w:rPr>
                <w:rFonts w:asciiTheme="minorEastAsia" w:hAnsiTheme="minorEastAsia" w:eastAsiaTheme="minorEastAsia"/>
                <w:sz w:val="32"/>
                <w:szCs w:val="32"/>
              </w:rPr>
              <w:t>住宿费税务发票</w:t>
            </w:r>
          </w:p>
          <w:p>
            <w:pPr>
              <w:pStyle w:val="19"/>
              <w:tabs>
                <w:tab w:val="left" w:pos="214"/>
              </w:tabs>
              <w:spacing w:after="100" w:line="240" w:lineRule="auto"/>
              <w:ind w:left="120" w:leftChars="50" w:right="120" w:rightChars="50"/>
              <w:jc w:val="both"/>
              <w:rPr>
                <w:rFonts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5.</w:t>
            </w:r>
            <w:r>
              <w:rPr>
                <w:rFonts w:asciiTheme="minorEastAsia" w:hAnsiTheme="minorEastAsia" w:eastAsiaTheme="minorEastAsia"/>
                <w:sz w:val="32"/>
                <w:szCs w:val="32"/>
              </w:rPr>
              <w:t>邀请函或公函</w:t>
            </w:r>
          </w:p>
        </w:tc>
        <w:tc>
          <w:tcPr>
            <w:tcW w:w="7938" w:type="dxa"/>
            <w:tcBorders>
              <w:top w:val="single" w:color="auto" w:sz="4" w:space="0"/>
              <w:left w:val="single" w:color="auto" w:sz="4" w:space="0"/>
              <w:bottom w:val="single" w:color="auto" w:sz="4" w:space="0"/>
            </w:tcBorders>
            <w:shd w:val="clear" w:color="auto" w:fill="FFFFFF"/>
            <w:vAlign w:val="center"/>
          </w:tcPr>
          <w:p>
            <w:pPr>
              <w:pStyle w:val="19"/>
              <w:spacing w:line="362" w:lineRule="exact"/>
              <w:ind w:left="440" w:leftChars="50" w:right="120" w:rightChars="50" w:hanging="320" w:hangingChars="100"/>
              <w:rPr>
                <w:rFonts w:asciiTheme="minorEastAsia" w:hAnsiTheme="minorEastAsia" w:eastAsiaTheme="minorEastAsia"/>
                <w:sz w:val="32"/>
                <w:szCs w:val="32"/>
              </w:rPr>
            </w:pPr>
            <w:r>
              <w:rPr>
                <w:rFonts w:asciiTheme="minorEastAsia" w:hAnsiTheme="minorEastAsia" w:eastAsiaTheme="minorEastAsia"/>
                <w:sz w:val="32"/>
                <w:szCs w:val="32"/>
              </w:rPr>
              <w:t>1.交通费票据包括航空运输电子客票</w:t>
            </w:r>
            <w:r>
              <w:rPr>
                <w:rFonts w:hint="eastAsia" w:asciiTheme="minorEastAsia" w:hAnsiTheme="minorEastAsia" w:eastAsiaTheme="minorEastAsia"/>
                <w:sz w:val="32"/>
                <w:szCs w:val="32"/>
                <w:lang w:val="en-US" w:eastAsia="zh-CN"/>
              </w:rPr>
              <w:t>行程</w:t>
            </w:r>
            <w:r>
              <w:rPr>
                <w:rFonts w:asciiTheme="minorEastAsia" w:hAnsiTheme="minorEastAsia" w:eastAsiaTheme="minorEastAsia"/>
                <w:sz w:val="32"/>
                <w:szCs w:val="32"/>
              </w:rPr>
              <w:t>单、航空交通意外保险发票、火车票、汽车票、轮船票；</w:t>
            </w:r>
          </w:p>
          <w:p>
            <w:pPr>
              <w:pStyle w:val="19"/>
              <w:spacing w:line="362" w:lineRule="exact"/>
              <w:ind w:left="120" w:leftChars="50" w:right="120" w:rightChars="50"/>
              <w:rPr>
                <w:rFonts w:asciiTheme="minorEastAsia" w:hAnsiTheme="minorEastAsia" w:eastAsiaTheme="minorEastAsia"/>
                <w:sz w:val="32"/>
                <w:szCs w:val="32"/>
              </w:rPr>
            </w:pPr>
            <w:r>
              <w:rPr>
                <w:rFonts w:asciiTheme="minorEastAsia" w:hAnsiTheme="minorEastAsia" w:eastAsiaTheme="minorEastAsia"/>
                <w:sz w:val="32"/>
                <w:szCs w:val="32"/>
              </w:rPr>
              <w:t>2</w:t>
            </w:r>
            <w:r>
              <w:rPr>
                <w:rFonts w:hint="eastAsia" w:asciiTheme="minorEastAsia" w:hAnsiTheme="minorEastAsia" w:eastAsiaTheme="minorEastAsia"/>
                <w:sz w:val="32"/>
                <w:szCs w:val="32"/>
                <w:lang w:val="en-US" w:eastAsia="zh-CN"/>
              </w:rPr>
              <w:t>.</w:t>
            </w:r>
            <w:r>
              <w:rPr>
                <w:rFonts w:asciiTheme="minorEastAsia" w:hAnsiTheme="minorEastAsia" w:eastAsiaTheme="minorEastAsia"/>
                <w:sz w:val="32"/>
                <w:szCs w:val="32"/>
                <w:lang w:val="zh-CN" w:eastAsia="zh-CN" w:bidi="zh-CN"/>
              </w:rPr>
              <w:t>无正</w:t>
            </w:r>
            <w:r>
              <w:rPr>
                <w:rFonts w:asciiTheme="minorEastAsia" w:hAnsiTheme="minorEastAsia" w:eastAsiaTheme="minorEastAsia"/>
                <w:sz w:val="32"/>
                <w:szCs w:val="32"/>
              </w:rPr>
              <w:t>式发票的不予报销。</w:t>
            </w:r>
          </w:p>
        </w:tc>
        <w:tc>
          <w:tcPr>
            <w:tcW w:w="4253"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9"/>
              <w:spacing w:line="240" w:lineRule="auto"/>
              <w:ind w:left="120" w:leftChars="50" w:right="120" w:rightChars="50" w:firstLine="140"/>
              <w:jc w:val="both"/>
              <w:rPr>
                <w:rFonts w:asciiTheme="minorEastAsia" w:hAnsiTheme="minorEastAsia" w:eastAsiaTheme="minorEastAsia"/>
                <w:sz w:val="32"/>
                <w:szCs w:val="32"/>
                <w:lang w:val="en-US" w:eastAsia="zh-CN"/>
              </w:rPr>
            </w:pPr>
            <w:r>
              <w:rPr>
                <w:rFonts w:asciiTheme="minorEastAsia" w:hAnsiTheme="minorEastAsia" w:eastAsiaTheme="minorEastAsia"/>
                <w:sz w:val="32"/>
                <w:szCs w:val="32"/>
              </w:rPr>
              <w:t>转入本人银行</w:t>
            </w:r>
            <w:r>
              <w:rPr>
                <w:rFonts w:hint="eastAsia" w:asciiTheme="minorEastAsia" w:hAnsiTheme="minorEastAsia" w:eastAsiaTheme="minorEastAsia"/>
                <w:sz w:val="32"/>
                <w:szCs w:val="32"/>
                <w:lang w:val="en-US" w:eastAsia="zh-CN"/>
              </w:rPr>
              <w:t>卡</w:t>
            </w:r>
          </w:p>
        </w:tc>
      </w:tr>
    </w:tbl>
    <w:p>
      <w:pPr>
        <w:spacing w:line="1" w:lineRule="exact"/>
        <w:ind w:left="120" w:leftChars="50" w:right="120" w:rightChars="50"/>
        <w:rPr>
          <w:sz w:val="2"/>
          <w:szCs w:val="2"/>
        </w:rPr>
      </w:pPr>
      <w:r>
        <w:br w:type="page"/>
      </w:r>
    </w:p>
    <w:tbl>
      <w:tblPr>
        <w:tblStyle w:val="6"/>
        <w:tblW w:w="19811" w:type="dxa"/>
        <w:jc w:val="center"/>
        <w:tblLayout w:type="fixed"/>
        <w:tblCellMar>
          <w:top w:w="0" w:type="dxa"/>
          <w:left w:w="10" w:type="dxa"/>
          <w:bottom w:w="0" w:type="dxa"/>
          <w:right w:w="10" w:type="dxa"/>
        </w:tblCellMar>
      </w:tblPr>
      <w:tblGrid>
        <w:gridCol w:w="983"/>
        <w:gridCol w:w="1418"/>
        <w:gridCol w:w="1842"/>
        <w:gridCol w:w="3402"/>
        <w:gridCol w:w="7913"/>
        <w:gridCol w:w="25"/>
        <w:gridCol w:w="4178"/>
        <w:gridCol w:w="50"/>
      </w:tblGrid>
      <w:tr>
        <w:tblPrEx>
          <w:tblCellMar>
            <w:top w:w="0" w:type="dxa"/>
            <w:left w:w="10" w:type="dxa"/>
            <w:bottom w:w="0" w:type="dxa"/>
            <w:right w:w="10" w:type="dxa"/>
          </w:tblCellMar>
        </w:tblPrEx>
        <w:trPr>
          <w:trHeight w:val="1144" w:hRule="exact"/>
          <w:jc w:val="center"/>
        </w:trPr>
        <w:tc>
          <w:tcPr>
            <w:tcW w:w="983" w:type="dxa"/>
            <w:tcBorders>
              <w:top w:val="single" w:color="auto" w:sz="4" w:space="0"/>
              <w:left w:val="single" w:color="auto" w:sz="4" w:space="0"/>
            </w:tcBorders>
            <w:shd w:val="clear" w:color="auto" w:fill="FFFFFF"/>
            <w:vAlign w:val="center"/>
          </w:tcPr>
          <w:p>
            <w:pPr>
              <w:pStyle w:val="19"/>
              <w:spacing w:line="240" w:lineRule="auto"/>
              <w:jc w:val="center"/>
              <w:rPr>
                <w:rFonts w:ascii="黑体" w:hAnsi="黑体" w:eastAsia="黑体"/>
                <w:sz w:val="36"/>
                <w:lang w:val="en-US" w:eastAsia="zh-CN"/>
              </w:rPr>
            </w:pPr>
            <w:r>
              <w:rPr>
                <w:rFonts w:hint="eastAsia" w:ascii="黑体" w:hAnsi="黑体" w:eastAsia="黑体"/>
                <w:sz w:val="36"/>
                <w:lang w:val="en-US" w:eastAsia="zh-CN"/>
              </w:rPr>
              <w:t>序</w:t>
            </w:r>
          </w:p>
          <w:p>
            <w:pPr>
              <w:pStyle w:val="19"/>
              <w:spacing w:line="240" w:lineRule="auto"/>
              <w:jc w:val="center"/>
              <w:rPr>
                <w:rFonts w:ascii="黑体" w:hAnsi="黑体" w:eastAsia="黑体"/>
                <w:sz w:val="36"/>
                <w:lang w:val="en-US" w:eastAsia="zh-CN"/>
              </w:rPr>
            </w:pPr>
            <w:r>
              <w:rPr>
                <w:rFonts w:hint="eastAsia" w:ascii="黑体" w:hAnsi="黑体" w:eastAsia="黑体"/>
                <w:sz w:val="36"/>
                <w:lang w:val="en-US" w:eastAsia="zh-CN"/>
              </w:rPr>
              <w:t>号</w:t>
            </w:r>
          </w:p>
        </w:tc>
        <w:tc>
          <w:tcPr>
            <w:tcW w:w="1418" w:type="dxa"/>
            <w:tcBorders>
              <w:top w:val="single" w:color="auto" w:sz="4" w:space="0"/>
              <w:left w:val="single" w:color="auto" w:sz="4" w:space="0"/>
            </w:tcBorders>
            <w:shd w:val="clear" w:color="auto" w:fill="FFFFFF"/>
            <w:vAlign w:val="center"/>
          </w:tcPr>
          <w:p>
            <w:pPr>
              <w:pStyle w:val="19"/>
              <w:jc w:val="center"/>
              <w:rPr>
                <w:rFonts w:ascii="黑体" w:hAnsi="黑体" w:eastAsia="黑体"/>
                <w:sz w:val="36"/>
              </w:rPr>
            </w:pPr>
            <w:r>
              <w:rPr>
                <w:rFonts w:ascii="黑体" w:hAnsi="黑体" w:eastAsia="黑体"/>
                <w:sz w:val="36"/>
              </w:rPr>
              <w:t>事项</w:t>
            </w:r>
          </w:p>
          <w:p>
            <w:pPr>
              <w:pStyle w:val="19"/>
              <w:jc w:val="center"/>
              <w:rPr>
                <w:rFonts w:ascii="黑体" w:hAnsi="黑体" w:eastAsia="黑体"/>
                <w:sz w:val="36"/>
              </w:rPr>
            </w:pPr>
            <w:r>
              <w:rPr>
                <w:rFonts w:ascii="黑体" w:hAnsi="黑体" w:eastAsia="黑体"/>
                <w:sz w:val="36"/>
              </w:rPr>
              <w:t>分类</w:t>
            </w:r>
          </w:p>
        </w:tc>
        <w:tc>
          <w:tcPr>
            <w:tcW w:w="1842" w:type="dxa"/>
            <w:tcBorders>
              <w:top w:val="single" w:color="auto" w:sz="4" w:space="0"/>
              <w:left w:val="single" w:color="auto" w:sz="4" w:space="0"/>
            </w:tcBorders>
            <w:shd w:val="clear" w:color="auto" w:fill="FFFFFF"/>
            <w:vAlign w:val="center"/>
          </w:tcPr>
          <w:p>
            <w:pPr>
              <w:pStyle w:val="19"/>
              <w:jc w:val="center"/>
              <w:rPr>
                <w:rFonts w:ascii="黑体" w:hAnsi="黑体" w:eastAsia="黑体"/>
                <w:sz w:val="36"/>
              </w:rPr>
            </w:pPr>
            <w:r>
              <w:rPr>
                <w:rFonts w:ascii="黑体" w:hAnsi="黑体" w:eastAsia="黑体"/>
                <w:sz w:val="36"/>
              </w:rPr>
              <w:t>报销</w:t>
            </w:r>
          </w:p>
          <w:p>
            <w:pPr>
              <w:pStyle w:val="19"/>
              <w:jc w:val="center"/>
              <w:rPr>
                <w:rFonts w:ascii="黑体" w:hAnsi="黑体" w:eastAsia="黑体"/>
                <w:sz w:val="36"/>
              </w:rPr>
            </w:pPr>
            <w:r>
              <w:rPr>
                <w:rFonts w:ascii="黑体" w:hAnsi="黑体" w:eastAsia="黑体"/>
                <w:sz w:val="36"/>
              </w:rPr>
              <w:t>事项</w:t>
            </w:r>
          </w:p>
        </w:tc>
        <w:tc>
          <w:tcPr>
            <w:tcW w:w="3402" w:type="dxa"/>
            <w:tcBorders>
              <w:top w:val="single" w:color="auto" w:sz="4" w:space="0"/>
              <w:left w:val="single" w:color="auto" w:sz="4" w:space="0"/>
            </w:tcBorders>
            <w:shd w:val="clear" w:color="auto" w:fill="FFFFFF"/>
            <w:vAlign w:val="center"/>
          </w:tcPr>
          <w:p>
            <w:pPr>
              <w:pStyle w:val="19"/>
              <w:spacing w:line="240" w:lineRule="auto"/>
              <w:jc w:val="center"/>
              <w:rPr>
                <w:rFonts w:ascii="黑体" w:hAnsi="黑体" w:eastAsia="黑体"/>
                <w:sz w:val="36"/>
              </w:rPr>
            </w:pPr>
            <w:r>
              <w:rPr>
                <w:rFonts w:ascii="黑体" w:hAnsi="黑体" w:eastAsia="黑体"/>
                <w:sz w:val="36"/>
              </w:rPr>
              <w:t>报销提供基本资料</w:t>
            </w:r>
          </w:p>
        </w:tc>
        <w:tc>
          <w:tcPr>
            <w:tcW w:w="7913" w:type="dxa"/>
            <w:tcBorders>
              <w:top w:val="single" w:color="auto" w:sz="4" w:space="0"/>
              <w:left w:val="single" w:color="auto" w:sz="4" w:space="0"/>
            </w:tcBorders>
            <w:shd w:val="clear" w:color="auto" w:fill="FFFFFF"/>
            <w:vAlign w:val="center"/>
          </w:tcPr>
          <w:p>
            <w:pPr>
              <w:pStyle w:val="19"/>
              <w:spacing w:line="240" w:lineRule="auto"/>
              <w:jc w:val="center"/>
              <w:rPr>
                <w:rFonts w:ascii="黑体" w:hAnsi="黑体" w:eastAsia="黑体"/>
                <w:sz w:val="36"/>
              </w:rPr>
            </w:pPr>
            <w:r>
              <w:rPr>
                <w:rFonts w:ascii="黑体" w:hAnsi="黑体" w:eastAsia="黑体"/>
                <w:sz w:val="36"/>
              </w:rPr>
              <w:t>报销特殊要求</w:t>
            </w:r>
          </w:p>
        </w:tc>
        <w:tc>
          <w:tcPr>
            <w:tcW w:w="4253" w:type="dxa"/>
            <w:gridSpan w:val="3"/>
            <w:tcBorders>
              <w:top w:val="single" w:color="auto" w:sz="4" w:space="0"/>
              <w:left w:val="single" w:color="auto" w:sz="4" w:space="0"/>
              <w:right w:val="single" w:color="auto" w:sz="4" w:space="0"/>
            </w:tcBorders>
            <w:shd w:val="clear" w:color="auto" w:fill="FFFFFF"/>
            <w:vAlign w:val="center"/>
          </w:tcPr>
          <w:p>
            <w:pPr>
              <w:pStyle w:val="19"/>
              <w:spacing w:line="240" w:lineRule="auto"/>
              <w:jc w:val="center"/>
              <w:rPr>
                <w:rFonts w:ascii="黑体" w:hAnsi="黑体" w:eastAsia="黑体"/>
                <w:sz w:val="36"/>
              </w:rPr>
            </w:pPr>
            <w:r>
              <w:rPr>
                <w:rFonts w:ascii="黑体" w:hAnsi="黑体" w:eastAsia="黑体"/>
                <w:sz w:val="36"/>
              </w:rPr>
              <w:t>结算方式</w:t>
            </w:r>
          </w:p>
        </w:tc>
      </w:tr>
      <w:tr>
        <w:tblPrEx>
          <w:tblCellMar>
            <w:top w:w="0" w:type="dxa"/>
            <w:left w:w="10" w:type="dxa"/>
            <w:bottom w:w="0" w:type="dxa"/>
            <w:right w:w="10" w:type="dxa"/>
          </w:tblCellMar>
        </w:tblPrEx>
        <w:trPr>
          <w:trHeight w:val="3024" w:hRule="exact"/>
          <w:jc w:val="center"/>
        </w:trPr>
        <w:tc>
          <w:tcPr>
            <w:tcW w:w="983" w:type="dxa"/>
            <w:tcBorders>
              <w:top w:val="single" w:color="auto" w:sz="4" w:space="0"/>
              <w:left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19</w:t>
            </w:r>
          </w:p>
        </w:tc>
        <w:tc>
          <w:tcPr>
            <w:tcW w:w="1418" w:type="dxa"/>
            <w:tcBorders>
              <w:top w:val="single" w:color="auto" w:sz="4" w:space="0"/>
              <w:left w:val="single" w:color="auto" w:sz="4" w:space="0"/>
            </w:tcBorders>
            <w:shd w:val="clear" w:color="auto" w:fill="FFFFFF"/>
            <w:vAlign w:val="center"/>
          </w:tcPr>
          <w:p>
            <w:pPr>
              <w:pStyle w:val="19"/>
              <w:spacing w:line="355" w:lineRule="exact"/>
              <w:ind w:left="40"/>
              <w:jc w:val="center"/>
              <w:rPr>
                <w:rFonts w:asciiTheme="minorEastAsia" w:hAnsiTheme="minorEastAsia" w:eastAsiaTheme="minorEastAsia"/>
                <w:sz w:val="32"/>
              </w:rPr>
            </w:pPr>
            <w:r>
              <w:rPr>
                <w:rFonts w:asciiTheme="minorEastAsia" w:hAnsiTheme="minorEastAsia" w:eastAsiaTheme="minorEastAsia"/>
                <w:sz w:val="32"/>
              </w:rPr>
              <w:t>费用类</w:t>
            </w:r>
          </w:p>
        </w:tc>
        <w:tc>
          <w:tcPr>
            <w:tcW w:w="1842" w:type="dxa"/>
            <w:tcBorders>
              <w:top w:val="single" w:color="auto" w:sz="4" w:space="0"/>
              <w:left w:val="single" w:color="auto" w:sz="4" w:space="0"/>
            </w:tcBorders>
            <w:shd w:val="clear" w:color="auto" w:fill="FFFFFF"/>
            <w:vAlign w:val="center"/>
          </w:tcPr>
          <w:p>
            <w:pPr>
              <w:pStyle w:val="19"/>
              <w:spacing w:line="362" w:lineRule="exact"/>
              <w:jc w:val="center"/>
              <w:rPr>
                <w:rFonts w:asciiTheme="minorEastAsia" w:hAnsiTheme="minorEastAsia" w:eastAsiaTheme="minorEastAsia"/>
                <w:sz w:val="32"/>
              </w:rPr>
            </w:pPr>
            <w:r>
              <w:rPr>
                <w:rFonts w:asciiTheme="minorEastAsia" w:hAnsiTheme="minorEastAsia" w:eastAsiaTheme="minorEastAsia"/>
                <w:sz w:val="32"/>
              </w:rPr>
              <w:t>公务用车运行维护费</w:t>
            </w:r>
          </w:p>
        </w:tc>
        <w:tc>
          <w:tcPr>
            <w:tcW w:w="3402" w:type="dxa"/>
            <w:tcBorders>
              <w:top w:val="single" w:color="auto" w:sz="4" w:space="0"/>
              <w:left w:val="single" w:color="auto" w:sz="4" w:space="0"/>
            </w:tcBorders>
            <w:shd w:val="clear" w:color="auto" w:fill="FFFFFF"/>
            <w:vAlign w:val="center"/>
          </w:tcPr>
          <w:p>
            <w:pPr>
              <w:pStyle w:val="19"/>
              <w:spacing w:after="140" w:line="240" w:lineRule="auto"/>
              <w:ind w:left="440" w:leftChars="50" w:right="120" w:rightChars="50" w:hanging="320" w:hangingChars="100"/>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1.</w:t>
            </w:r>
            <w:r>
              <w:rPr>
                <w:rFonts w:hint="eastAsia" w:asciiTheme="minorEastAsia" w:hAnsiTheme="minorEastAsia" w:eastAsiaTheme="minorEastAsia"/>
                <w:color w:val="auto"/>
                <w:sz w:val="32"/>
                <w:lang w:val="en-US" w:eastAsia="zh-CN"/>
              </w:rPr>
              <w:t>完成审批的《临汾职业技术学院经费报销/支出单》</w:t>
            </w:r>
            <w:r>
              <w:rPr>
                <w:rFonts w:hint="eastAsia" w:asciiTheme="minorEastAsia" w:hAnsiTheme="minorEastAsia" w:eastAsiaTheme="minorEastAsia"/>
                <w:b/>
                <w:bCs/>
                <w:color w:val="auto"/>
                <w:sz w:val="32"/>
                <w:lang w:val="en-US" w:eastAsia="zh-CN"/>
              </w:rPr>
              <w:t>（表二）</w:t>
            </w:r>
          </w:p>
          <w:p>
            <w:pPr>
              <w:pStyle w:val="19"/>
              <w:tabs>
                <w:tab w:val="left" w:pos="214"/>
              </w:tabs>
              <w:spacing w:line="362"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2.完成审批的《临汾职业技术学院经费审批表》</w:t>
            </w:r>
            <w:r>
              <w:rPr>
                <w:rFonts w:hint="eastAsia" w:asciiTheme="minorEastAsia" w:hAnsiTheme="minorEastAsia" w:eastAsiaTheme="minorEastAsia"/>
                <w:b/>
                <w:bCs/>
                <w:sz w:val="32"/>
                <w:lang w:val="en-US" w:eastAsia="zh-CN"/>
              </w:rPr>
              <w:t>（表三）</w:t>
            </w:r>
          </w:p>
          <w:p>
            <w:pPr>
              <w:pStyle w:val="19"/>
              <w:tabs>
                <w:tab w:val="left" w:pos="214"/>
              </w:tabs>
              <w:spacing w:line="362" w:lineRule="exact"/>
              <w:ind w:left="120" w:leftChars="50" w:right="120" w:rightChars="50"/>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税务发</w:t>
            </w:r>
            <w:r>
              <w:rPr>
                <w:rFonts w:hint="eastAsia" w:asciiTheme="minorEastAsia" w:hAnsiTheme="minorEastAsia" w:eastAsiaTheme="minorEastAsia"/>
                <w:sz w:val="32"/>
                <w:lang w:val="en-US" w:eastAsia="zh-CN"/>
              </w:rPr>
              <w:t>票</w:t>
            </w:r>
          </w:p>
        </w:tc>
        <w:tc>
          <w:tcPr>
            <w:tcW w:w="7913" w:type="dxa"/>
            <w:tcBorders>
              <w:top w:val="single" w:color="auto" w:sz="4" w:space="0"/>
              <w:left w:val="single" w:color="auto" w:sz="4" w:space="0"/>
            </w:tcBorders>
            <w:shd w:val="clear" w:color="auto" w:fill="FFFFFF"/>
            <w:vAlign w:val="center"/>
          </w:tcPr>
          <w:p>
            <w:pPr>
              <w:pStyle w:val="19"/>
              <w:tabs>
                <w:tab w:val="left" w:pos="214"/>
              </w:tabs>
              <w:spacing w:line="335" w:lineRule="exact"/>
              <w:ind w:left="120" w:leftChars="50" w:right="120" w:rightChars="50"/>
              <w:rPr>
                <w:rFonts w:asciiTheme="minorEastAsia" w:hAnsiTheme="minorEastAsia" w:eastAsiaTheme="minorEastAsia"/>
                <w:sz w:val="32"/>
              </w:rPr>
            </w:pPr>
            <w:r>
              <w:rPr>
                <w:rFonts w:hint="eastAsia" w:asciiTheme="minorEastAsia" w:hAnsiTheme="minorEastAsia" w:eastAsiaTheme="minorEastAsia"/>
                <w:sz w:val="32"/>
                <w:lang w:val="en-US" w:eastAsia="zh-CN"/>
              </w:rPr>
              <w:t>1.</w:t>
            </w:r>
            <w:r>
              <w:rPr>
                <w:rFonts w:asciiTheme="minorEastAsia" w:hAnsiTheme="minorEastAsia" w:eastAsiaTheme="minorEastAsia"/>
                <w:sz w:val="32"/>
              </w:rPr>
              <w:t>公车维修的，提供维修清单：</w:t>
            </w:r>
          </w:p>
          <w:p>
            <w:pPr>
              <w:pStyle w:val="19"/>
              <w:tabs>
                <w:tab w:val="left" w:pos="234"/>
              </w:tabs>
              <w:spacing w:line="335" w:lineRule="exact"/>
              <w:ind w:left="120" w:leftChars="50" w:right="120" w:rightChars="50"/>
              <w:rPr>
                <w:rFonts w:asciiTheme="minorEastAsia" w:hAnsiTheme="minorEastAsia" w:eastAsiaTheme="minorEastAsia"/>
                <w:sz w:val="32"/>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公</w:t>
            </w:r>
            <w:r>
              <w:rPr>
                <w:rFonts w:hint="eastAsia" w:asciiTheme="minorEastAsia" w:hAnsiTheme="minorEastAsia" w:eastAsiaTheme="minorEastAsia"/>
                <w:sz w:val="32"/>
                <w:lang w:val="en-US" w:eastAsia="zh-CN"/>
              </w:rPr>
              <w:t>车</w:t>
            </w:r>
            <w:r>
              <w:rPr>
                <w:rFonts w:asciiTheme="minorEastAsia" w:hAnsiTheme="minorEastAsia" w:eastAsiaTheme="minorEastAsia"/>
                <w:sz w:val="32"/>
              </w:rPr>
              <w:t>加油的，使用公务卡结算；</w:t>
            </w:r>
          </w:p>
          <w:p>
            <w:pPr>
              <w:pStyle w:val="19"/>
              <w:tabs>
                <w:tab w:val="left" w:pos="234"/>
              </w:tabs>
              <w:spacing w:line="335" w:lineRule="exact"/>
              <w:ind w:left="120" w:leftChars="50" w:right="120" w:rightChars="50"/>
              <w:rPr>
                <w:rFonts w:asciiTheme="minorEastAsia" w:hAnsiTheme="minorEastAsia" w:eastAsiaTheme="minorEastAsia"/>
                <w:color w:val="auto"/>
                <w:sz w:val="32"/>
                <w:lang w:val="en-US" w:eastAsia="zh-CN"/>
              </w:rPr>
            </w:pPr>
            <w:r>
              <w:rPr>
                <w:rFonts w:hint="eastAsia" w:asciiTheme="minorEastAsia" w:hAnsiTheme="minorEastAsia" w:eastAsiaTheme="minorEastAsia"/>
                <w:sz w:val="32"/>
                <w:lang w:val="en-US" w:eastAsia="zh-CN"/>
              </w:rPr>
              <w:t>3.公车保险费，需在</w:t>
            </w:r>
            <w:r>
              <w:rPr>
                <w:rFonts w:hint="eastAsia" w:asciiTheme="minorEastAsia" w:hAnsiTheme="minorEastAsia" w:eastAsiaTheme="minorEastAsia"/>
                <w:color w:val="auto"/>
                <w:sz w:val="32"/>
                <w:lang w:val="en-US" w:eastAsia="zh-CN"/>
              </w:rPr>
              <w:t>“临汾市政府采购单位名录</w:t>
            </w:r>
            <w:r>
              <w:rPr>
                <w:rFonts w:asciiTheme="minorEastAsia" w:hAnsiTheme="minorEastAsia" w:eastAsiaTheme="minorEastAsia"/>
                <w:color w:val="auto"/>
                <w:sz w:val="32"/>
                <w:lang w:val="en-US" w:eastAsia="zh-CN"/>
              </w:rPr>
              <w:t>”</w:t>
            </w:r>
            <w:r>
              <w:rPr>
                <w:rFonts w:hint="eastAsia" w:asciiTheme="minorEastAsia" w:hAnsiTheme="minorEastAsia" w:eastAsiaTheme="minorEastAsia"/>
                <w:color w:val="auto"/>
                <w:sz w:val="32"/>
                <w:lang w:val="en-US" w:eastAsia="zh-CN"/>
              </w:rPr>
              <w:t>中的协议单位。</w:t>
            </w:r>
          </w:p>
          <w:p>
            <w:pPr>
              <w:pStyle w:val="19"/>
              <w:tabs>
                <w:tab w:val="left" w:pos="234"/>
              </w:tabs>
              <w:spacing w:line="335" w:lineRule="exact"/>
              <w:ind w:left="440" w:leftChars="50" w:right="120" w:rightChars="50" w:hanging="320" w:hangingChars="100"/>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4.</w:t>
            </w:r>
            <w:r>
              <w:rPr>
                <w:rFonts w:asciiTheme="minorEastAsia" w:hAnsiTheme="minorEastAsia" w:eastAsiaTheme="minorEastAsia"/>
                <w:sz w:val="32"/>
              </w:rPr>
              <w:t>使用公务</w:t>
            </w:r>
            <w:r>
              <w:rPr>
                <w:rFonts w:hint="eastAsia" w:asciiTheme="minorEastAsia" w:hAnsiTheme="minorEastAsia" w:eastAsiaTheme="minorEastAsia"/>
                <w:sz w:val="32"/>
                <w:lang w:val="en-US" w:eastAsia="zh-CN"/>
              </w:rPr>
              <w:t>卡</w:t>
            </w:r>
            <w:r>
              <w:rPr>
                <w:rFonts w:asciiTheme="minorEastAsia" w:hAnsiTheme="minorEastAsia" w:eastAsiaTheme="minorEastAsia"/>
                <w:sz w:val="32"/>
              </w:rPr>
              <w:t>结算的，提供线下交易销售点终端</w:t>
            </w:r>
            <w:r>
              <w:rPr>
                <w:rFonts w:asciiTheme="minorEastAsia" w:hAnsiTheme="minorEastAsia" w:eastAsiaTheme="minorEastAsia"/>
                <w:sz w:val="32"/>
                <w:lang w:val="en-US" w:eastAsia="en-US" w:bidi="en-US"/>
              </w:rPr>
              <w:t>（Point</w:t>
            </w:r>
            <w:r>
              <w:rPr>
                <w:rFonts w:hint="eastAsia" w:asciiTheme="minorEastAsia" w:hAnsiTheme="minorEastAsia" w:eastAsiaTheme="minorEastAsia"/>
                <w:sz w:val="32"/>
                <w:lang w:val="en-US" w:eastAsia="zh-CN" w:bidi="en-US"/>
              </w:rPr>
              <w:t xml:space="preserve"> </w:t>
            </w:r>
            <w:r>
              <w:rPr>
                <w:rFonts w:asciiTheme="minorEastAsia" w:hAnsiTheme="minorEastAsia" w:eastAsiaTheme="minorEastAsia"/>
                <w:sz w:val="32"/>
                <w:lang w:val="en-US" w:eastAsia="en-US" w:bidi="en-US"/>
              </w:rPr>
              <w:t xml:space="preserve">of Sale, POS） </w:t>
            </w:r>
            <w:r>
              <w:rPr>
                <w:rFonts w:asciiTheme="minorEastAsia" w:hAnsiTheme="minorEastAsia" w:eastAsiaTheme="minorEastAsia"/>
                <w:sz w:val="32"/>
              </w:rPr>
              <w:t>签购单或线上交易的</w:t>
            </w:r>
            <w:r>
              <w:rPr>
                <w:rFonts w:hint="eastAsia" w:asciiTheme="minorEastAsia" w:hAnsiTheme="minorEastAsia" w:eastAsiaTheme="minorEastAsia"/>
                <w:sz w:val="32"/>
                <w:lang w:val="en-US" w:eastAsia="zh-CN" w:bidi="en-US"/>
              </w:rPr>
              <w:t>记录</w:t>
            </w:r>
            <w:r>
              <w:rPr>
                <w:rFonts w:asciiTheme="minorEastAsia" w:hAnsiTheme="minorEastAsia" w:eastAsiaTheme="minorEastAsia"/>
                <w:sz w:val="32"/>
              </w:rPr>
              <w:t>凭据。</w:t>
            </w:r>
          </w:p>
        </w:tc>
        <w:tc>
          <w:tcPr>
            <w:tcW w:w="4253" w:type="dxa"/>
            <w:gridSpan w:val="3"/>
            <w:tcBorders>
              <w:top w:val="single" w:color="auto" w:sz="4" w:space="0"/>
              <w:left w:val="single" w:color="auto" w:sz="4" w:space="0"/>
              <w:right w:val="single" w:color="auto" w:sz="4" w:space="0"/>
            </w:tcBorders>
            <w:shd w:val="clear" w:color="auto" w:fill="FFFFFF"/>
            <w:vAlign w:val="center"/>
          </w:tcPr>
          <w:p>
            <w:pPr>
              <w:pStyle w:val="19"/>
              <w:spacing w:after="60" w:line="368" w:lineRule="exact"/>
              <w:ind w:left="704" w:leftChars="183" w:right="120" w:rightChars="50" w:hanging="265" w:hangingChars="83"/>
              <w:rPr>
                <w:rFonts w:asciiTheme="minorEastAsia" w:hAnsiTheme="minorEastAsia" w:eastAsiaTheme="minorEastAsia"/>
                <w:sz w:val="32"/>
                <w:lang w:eastAsia="zh-CN"/>
              </w:rPr>
            </w:pPr>
            <w:r>
              <w:rPr>
                <w:rFonts w:asciiTheme="minorEastAsia" w:hAnsiTheme="minorEastAsia" w:eastAsiaTheme="minorEastAsia"/>
                <w:sz w:val="32"/>
              </w:rPr>
              <w:t>1</w:t>
            </w:r>
            <w:r>
              <w:rPr>
                <w:rFonts w:hint="eastAsia" w:asciiTheme="minorEastAsia" w:hAnsiTheme="minorEastAsia" w:eastAsiaTheme="minorEastAsia"/>
                <w:sz w:val="32"/>
                <w:lang w:val="en-US" w:eastAsia="zh-CN"/>
              </w:rPr>
              <w:t>.</w:t>
            </w:r>
            <w:r>
              <w:rPr>
                <w:rFonts w:asciiTheme="minorEastAsia" w:hAnsiTheme="minorEastAsia" w:eastAsiaTheme="minorEastAsia"/>
                <w:sz w:val="32"/>
              </w:rPr>
              <w:t>学校</w:t>
            </w:r>
            <w:r>
              <w:rPr>
                <w:rFonts w:hint="eastAsia" w:asciiTheme="minorEastAsia" w:hAnsiTheme="minorEastAsia" w:eastAsiaTheme="minorEastAsia"/>
                <w:sz w:val="32"/>
                <w:lang w:eastAsia="zh-CN"/>
              </w:rPr>
              <w:t>银行账户</w:t>
            </w:r>
            <w:r>
              <w:rPr>
                <w:rFonts w:asciiTheme="minorEastAsia" w:hAnsiTheme="minorEastAsia" w:eastAsiaTheme="minorEastAsia"/>
                <w:sz w:val="32"/>
              </w:rPr>
              <w:t>与对</w:t>
            </w:r>
            <w:r>
              <w:rPr>
                <w:rFonts w:asciiTheme="minorEastAsia" w:hAnsiTheme="minorEastAsia" w:eastAsiaTheme="minorEastAsia"/>
                <w:sz w:val="32"/>
                <w:lang w:val="zh-CN" w:eastAsia="zh-CN" w:bidi="zh-CN"/>
              </w:rPr>
              <w:t>方</w:t>
            </w:r>
            <w:r>
              <w:rPr>
                <w:rFonts w:hint="eastAsia" w:asciiTheme="minorEastAsia" w:hAnsiTheme="minorEastAsia" w:eastAsiaTheme="minorEastAsia"/>
                <w:sz w:val="32"/>
                <w:lang w:val="en-US" w:eastAsia="zh-CN" w:bidi="zh-CN"/>
              </w:rPr>
              <w:t>单位</w:t>
            </w:r>
            <w:r>
              <w:rPr>
                <w:rFonts w:asciiTheme="minorEastAsia" w:hAnsiTheme="minorEastAsia" w:eastAsiaTheme="minorEastAsia"/>
                <w:sz w:val="32"/>
              </w:rPr>
              <w:t>结算</w:t>
            </w:r>
            <w:r>
              <w:rPr>
                <w:rFonts w:hint="eastAsia" w:asciiTheme="minorEastAsia" w:hAnsiTheme="minorEastAsia" w:eastAsiaTheme="minorEastAsia"/>
                <w:sz w:val="32"/>
                <w:lang w:eastAsia="zh-CN"/>
              </w:rPr>
              <w:t>。</w:t>
            </w:r>
          </w:p>
          <w:p>
            <w:pPr>
              <w:pStyle w:val="19"/>
              <w:spacing w:line="375" w:lineRule="exact"/>
              <w:ind w:left="704" w:leftChars="183" w:right="120" w:rightChars="50" w:hanging="265" w:hangingChars="83"/>
              <w:rPr>
                <w:rFonts w:asciiTheme="minorEastAsia" w:hAnsiTheme="minorEastAsia" w:eastAsiaTheme="minorEastAsia"/>
                <w:sz w:val="32"/>
                <w:lang w:eastAsia="zh-CN"/>
              </w:rPr>
            </w:pPr>
            <w:r>
              <w:rPr>
                <w:rFonts w:asciiTheme="minorEastAsia" w:hAnsiTheme="minorEastAsia" w:eastAsiaTheme="minorEastAsia"/>
                <w:sz w:val="32"/>
              </w:rPr>
              <w:t>2.公务卡（限</w:t>
            </w:r>
            <w:r>
              <w:rPr>
                <w:rFonts w:hint="eastAsia" w:asciiTheme="minorEastAsia" w:hAnsiTheme="minorEastAsia" w:eastAsiaTheme="minorEastAsia"/>
                <w:sz w:val="32"/>
                <w:lang w:val="en-US" w:eastAsia="zh-CN"/>
              </w:rPr>
              <w:t>3</w:t>
            </w:r>
            <w:r>
              <w:rPr>
                <w:rFonts w:asciiTheme="minorEastAsia" w:hAnsiTheme="minorEastAsia" w:eastAsiaTheme="minorEastAsia"/>
                <w:sz w:val="32"/>
              </w:rPr>
              <w:t>万元</w:t>
            </w:r>
            <w:r>
              <w:rPr>
                <w:rFonts w:hint="eastAsia" w:asciiTheme="minorEastAsia" w:hAnsiTheme="minorEastAsia" w:eastAsiaTheme="minorEastAsia"/>
                <w:sz w:val="32"/>
                <w:lang w:eastAsia="zh-CN"/>
              </w:rPr>
              <w:t>以下</w:t>
            </w:r>
            <w:r>
              <w:rPr>
                <w:rFonts w:asciiTheme="minorEastAsia" w:hAnsiTheme="minorEastAsia" w:eastAsiaTheme="minorEastAsia"/>
                <w:sz w:val="32"/>
              </w:rPr>
              <w:t>线下或线上渠道）结算</w:t>
            </w:r>
            <w:r>
              <w:rPr>
                <w:rFonts w:hint="eastAsia" w:asciiTheme="minorEastAsia" w:hAnsiTheme="minorEastAsia" w:eastAsiaTheme="minorEastAsia"/>
                <w:sz w:val="32"/>
                <w:lang w:eastAsia="zh-CN"/>
              </w:rPr>
              <w:t>。</w:t>
            </w:r>
          </w:p>
        </w:tc>
      </w:tr>
      <w:tr>
        <w:tblPrEx>
          <w:tblCellMar>
            <w:top w:w="0" w:type="dxa"/>
            <w:left w:w="10" w:type="dxa"/>
            <w:bottom w:w="0" w:type="dxa"/>
            <w:right w:w="10" w:type="dxa"/>
          </w:tblCellMar>
        </w:tblPrEx>
        <w:trPr>
          <w:trHeight w:val="4949" w:hRule="exact"/>
          <w:jc w:val="center"/>
        </w:trPr>
        <w:tc>
          <w:tcPr>
            <w:tcW w:w="983" w:type="dxa"/>
            <w:tcBorders>
              <w:top w:val="single" w:color="auto" w:sz="4" w:space="0"/>
              <w:left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lang w:val="en-US" w:eastAsia="zh-CN"/>
              </w:rPr>
            </w:pPr>
            <w:r>
              <w:rPr>
                <w:rFonts w:asciiTheme="minorEastAsia" w:hAnsiTheme="minorEastAsia" w:eastAsiaTheme="minorEastAsia"/>
                <w:sz w:val="32"/>
              </w:rPr>
              <w:t>2</w:t>
            </w:r>
            <w:r>
              <w:rPr>
                <w:rFonts w:hint="eastAsia" w:asciiTheme="minorEastAsia" w:hAnsiTheme="minorEastAsia" w:eastAsiaTheme="minorEastAsia"/>
                <w:sz w:val="32"/>
                <w:lang w:val="en-US" w:eastAsia="zh-CN"/>
              </w:rPr>
              <w:t>0</w:t>
            </w:r>
          </w:p>
        </w:tc>
        <w:tc>
          <w:tcPr>
            <w:tcW w:w="1418" w:type="dxa"/>
            <w:tcBorders>
              <w:top w:val="single" w:color="auto" w:sz="4" w:space="0"/>
              <w:left w:val="single" w:color="auto" w:sz="4" w:space="0"/>
            </w:tcBorders>
            <w:shd w:val="clear" w:color="auto" w:fill="FFFFFF"/>
            <w:vAlign w:val="center"/>
          </w:tcPr>
          <w:p>
            <w:pPr>
              <w:pStyle w:val="19"/>
              <w:spacing w:line="355" w:lineRule="exact"/>
              <w:ind w:left="40"/>
              <w:jc w:val="center"/>
              <w:rPr>
                <w:rFonts w:asciiTheme="minorEastAsia" w:hAnsiTheme="minorEastAsia" w:eastAsiaTheme="minorEastAsia"/>
                <w:sz w:val="32"/>
              </w:rPr>
            </w:pPr>
            <w:r>
              <w:rPr>
                <w:rFonts w:asciiTheme="minorEastAsia" w:hAnsiTheme="minorEastAsia" w:eastAsiaTheme="minorEastAsia"/>
                <w:sz w:val="32"/>
              </w:rPr>
              <w:t>货物类</w:t>
            </w:r>
          </w:p>
        </w:tc>
        <w:tc>
          <w:tcPr>
            <w:tcW w:w="1842" w:type="dxa"/>
            <w:tcBorders>
              <w:top w:val="single" w:color="auto" w:sz="4" w:space="0"/>
              <w:left w:val="single" w:color="auto" w:sz="4" w:space="0"/>
            </w:tcBorders>
            <w:shd w:val="clear" w:color="auto" w:fill="FFFFFF"/>
            <w:vAlign w:val="center"/>
          </w:tcPr>
          <w:p>
            <w:pPr>
              <w:pStyle w:val="19"/>
              <w:spacing w:line="449" w:lineRule="exact"/>
              <w:jc w:val="center"/>
              <w:rPr>
                <w:rFonts w:asciiTheme="minorEastAsia" w:hAnsiTheme="minorEastAsia" w:eastAsiaTheme="minorEastAsia"/>
                <w:sz w:val="32"/>
              </w:rPr>
            </w:pPr>
            <w:r>
              <w:rPr>
                <w:rFonts w:asciiTheme="minorEastAsia" w:hAnsiTheme="minorEastAsia" w:eastAsiaTheme="minorEastAsia"/>
                <w:sz w:val="32"/>
              </w:rPr>
              <w:t>办公用品</w:t>
            </w:r>
          </w:p>
          <w:p>
            <w:pPr>
              <w:pStyle w:val="19"/>
              <w:spacing w:line="449" w:lineRule="exact"/>
              <w:jc w:val="center"/>
              <w:rPr>
                <w:rFonts w:asciiTheme="minorEastAsia" w:hAnsiTheme="minorEastAsia" w:eastAsiaTheme="minorEastAsia"/>
                <w:sz w:val="32"/>
              </w:rPr>
            </w:pPr>
            <w:r>
              <w:rPr>
                <w:rFonts w:asciiTheme="minorEastAsia" w:hAnsiTheme="minorEastAsia" w:eastAsiaTheme="minorEastAsia"/>
                <w:sz w:val="32"/>
              </w:rPr>
              <w:t>采购</w:t>
            </w:r>
          </w:p>
        </w:tc>
        <w:tc>
          <w:tcPr>
            <w:tcW w:w="3402" w:type="dxa"/>
            <w:tcBorders>
              <w:top w:val="single" w:color="auto" w:sz="4" w:space="0"/>
              <w:left w:val="single" w:color="auto" w:sz="4" w:space="0"/>
            </w:tcBorders>
            <w:shd w:val="clear" w:color="auto" w:fill="FFFFFF"/>
            <w:vAlign w:val="center"/>
          </w:tcPr>
          <w:p>
            <w:pPr>
              <w:pStyle w:val="19"/>
              <w:tabs>
                <w:tab w:val="left" w:pos="394"/>
              </w:tabs>
              <w:spacing w:after="60" w:line="355"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1.</w:t>
            </w:r>
            <w:r>
              <w:rPr>
                <w:rFonts w:asciiTheme="minorEastAsia" w:hAnsiTheme="minorEastAsia" w:eastAsiaTheme="minorEastAsia"/>
                <w:sz w:val="32"/>
              </w:rPr>
              <w:t>完成审批</w:t>
            </w:r>
            <w:r>
              <w:rPr>
                <w:rFonts w:hint="eastAsia" w:asciiTheme="minorEastAsia" w:hAnsiTheme="minorEastAsia" w:eastAsiaTheme="minorEastAsia"/>
                <w:sz w:val="32"/>
                <w:lang w:eastAsia="zh-CN"/>
              </w:rPr>
              <w:t>《</w:t>
            </w:r>
            <w:r>
              <w:rPr>
                <w:rFonts w:hint="eastAsia" w:asciiTheme="minorEastAsia" w:hAnsiTheme="minorEastAsia" w:eastAsiaTheme="minorEastAsia"/>
                <w:sz w:val="32"/>
                <w:lang w:val="en-US" w:eastAsia="zh-CN"/>
              </w:rPr>
              <w:t>临汾职业技术学院采购项目申购表</w:t>
            </w:r>
            <w:r>
              <w:rPr>
                <w:rFonts w:hint="eastAsia" w:asciiTheme="minorEastAsia" w:hAnsiTheme="minorEastAsia" w:eastAsiaTheme="minorEastAsia"/>
                <w:sz w:val="32"/>
                <w:lang w:eastAsia="zh-CN"/>
              </w:rPr>
              <w:t>》</w:t>
            </w:r>
            <w:r>
              <w:rPr>
                <w:rFonts w:hint="eastAsia" w:asciiTheme="minorEastAsia" w:hAnsiTheme="minorEastAsia" w:eastAsiaTheme="minorEastAsia"/>
                <w:b/>
                <w:bCs/>
                <w:sz w:val="32"/>
                <w:lang w:eastAsia="zh-CN"/>
              </w:rPr>
              <w:t>（</w:t>
            </w:r>
            <w:r>
              <w:rPr>
                <w:rFonts w:hint="eastAsia" w:asciiTheme="minorEastAsia" w:hAnsiTheme="minorEastAsia" w:eastAsiaTheme="minorEastAsia"/>
                <w:b/>
                <w:bCs/>
                <w:sz w:val="32"/>
                <w:lang w:val="en-US" w:eastAsia="zh-CN"/>
              </w:rPr>
              <w:t>表六</w:t>
            </w:r>
            <w:r>
              <w:rPr>
                <w:rFonts w:hint="eastAsia" w:asciiTheme="minorEastAsia" w:hAnsiTheme="minorEastAsia" w:eastAsiaTheme="minorEastAsia"/>
                <w:b/>
                <w:bCs/>
                <w:sz w:val="32"/>
                <w:lang w:eastAsia="zh-CN"/>
              </w:rPr>
              <w:t>）</w:t>
            </w:r>
          </w:p>
          <w:p>
            <w:pPr>
              <w:pStyle w:val="19"/>
              <w:tabs>
                <w:tab w:val="left" w:pos="394"/>
              </w:tabs>
              <w:spacing w:after="60" w:line="355"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2.</w:t>
            </w:r>
            <w:r>
              <w:rPr>
                <w:rFonts w:hint="eastAsia" w:asciiTheme="minorEastAsia" w:hAnsiTheme="minorEastAsia" w:eastAsiaTheme="minorEastAsia"/>
                <w:sz w:val="32"/>
              </w:rPr>
              <w:t>完成审批的《临汾</w:t>
            </w:r>
            <w:r>
              <w:rPr>
                <w:rFonts w:hint="eastAsia" w:asciiTheme="minorEastAsia" w:hAnsiTheme="minorEastAsia" w:eastAsiaTheme="minorEastAsia"/>
                <w:sz w:val="32"/>
                <w:lang w:val="en-US" w:eastAsia="zh-CN"/>
              </w:rPr>
              <w:t xml:space="preserve"> </w:t>
            </w:r>
            <w:r>
              <w:rPr>
                <w:rFonts w:hint="eastAsia" w:asciiTheme="minorEastAsia" w:hAnsiTheme="minorEastAsia" w:eastAsiaTheme="minorEastAsia"/>
                <w:sz w:val="32"/>
              </w:rPr>
              <w:t>技术学院经费报销/支出单》</w:t>
            </w:r>
            <w:r>
              <w:rPr>
                <w:rFonts w:hint="eastAsia" w:asciiTheme="minorEastAsia" w:hAnsiTheme="minorEastAsia" w:eastAsiaTheme="minorEastAsia"/>
                <w:b/>
                <w:bCs/>
                <w:sz w:val="32"/>
              </w:rPr>
              <w:t>（表二）</w:t>
            </w:r>
          </w:p>
          <w:p>
            <w:pPr>
              <w:pStyle w:val="19"/>
              <w:tabs>
                <w:tab w:val="left" w:pos="394"/>
              </w:tabs>
              <w:spacing w:line="355" w:lineRule="exact"/>
              <w:ind w:left="120" w:leftChars="50" w:right="120" w:rightChars="50"/>
              <w:rPr>
                <w:rFonts w:asciiTheme="minorEastAsia" w:hAnsiTheme="minorEastAsia" w:eastAsiaTheme="minorEastAsia"/>
                <w:sz w:val="32"/>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税务发票及明细</w:t>
            </w:r>
          </w:p>
        </w:tc>
        <w:tc>
          <w:tcPr>
            <w:tcW w:w="7913" w:type="dxa"/>
            <w:tcBorders>
              <w:top w:val="single" w:color="auto" w:sz="4" w:space="0"/>
              <w:left w:val="single" w:color="auto" w:sz="4" w:space="0"/>
            </w:tcBorders>
            <w:shd w:val="clear" w:color="auto" w:fill="FFFFFF"/>
            <w:vAlign w:val="center"/>
          </w:tcPr>
          <w:p>
            <w:pPr>
              <w:pStyle w:val="19"/>
              <w:tabs>
                <w:tab w:val="left" w:pos="181"/>
              </w:tabs>
              <w:ind w:left="440" w:leftChars="50" w:right="120" w:rightChars="50" w:hanging="320" w:hangingChars="100"/>
              <w:rPr>
                <w:rFonts w:asciiTheme="minorEastAsia" w:hAnsiTheme="minorEastAsia" w:eastAsiaTheme="minorEastAsia"/>
                <w:sz w:val="32"/>
                <w:lang w:val="en-US"/>
              </w:rPr>
            </w:pPr>
            <w:r>
              <w:rPr>
                <w:rFonts w:hint="eastAsia" w:asciiTheme="minorEastAsia" w:hAnsiTheme="minorEastAsia" w:eastAsiaTheme="minorEastAsia"/>
                <w:sz w:val="32"/>
                <w:lang w:val="en-US" w:eastAsia="zh-CN"/>
              </w:rPr>
              <w:t>1.采</w:t>
            </w:r>
            <w:r>
              <w:rPr>
                <w:rFonts w:asciiTheme="minorEastAsia" w:hAnsiTheme="minorEastAsia" w:eastAsiaTheme="minorEastAsia"/>
                <w:sz w:val="32"/>
              </w:rPr>
              <w:t>购日常</w:t>
            </w:r>
            <w:r>
              <w:rPr>
                <w:rFonts w:hint="eastAsia" w:asciiTheme="minorEastAsia" w:hAnsiTheme="minorEastAsia" w:eastAsiaTheme="minorEastAsia"/>
                <w:sz w:val="32"/>
                <w:lang w:val="en-US" w:eastAsia="zh-CN"/>
              </w:rPr>
              <w:t>耗材</w:t>
            </w:r>
            <w:r>
              <w:rPr>
                <w:rFonts w:asciiTheme="minorEastAsia" w:hAnsiTheme="minorEastAsia" w:eastAsiaTheme="minorEastAsia"/>
                <w:sz w:val="32"/>
              </w:rPr>
              <w:t>的，提供材料</w:t>
            </w:r>
            <w:r>
              <w:rPr>
                <w:rFonts w:hint="eastAsia" w:asciiTheme="minorEastAsia" w:hAnsiTheme="minorEastAsia" w:eastAsiaTheme="minorEastAsia"/>
                <w:sz w:val="32"/>
                <w:lang w:val="en-US" w:eastAsia="zh-CN"/>
              </w:rPr>
              <w:t>验收单或低值耐用品入库单；</w:t>
            </w:r>
          </w:p>
          <w:p>
            <w:pPr>
              <w:pStyle w:val="19"/>
              <w:tabs>
                <w:tab w:val="left" w:pos="261"/>
              </w:tabs>
              <w:ind w:left="440" w:leftChars="50" w:right="120" w:rightChars="50" w:hanging="320" w:hangingChars="100"/>
              <w:rPr>
                <w:rFonts w:asciiTheme="minorEastAsia" w:hAnsiTheme="minorEastAsia" w:eastAsiaTheme="minorEastAsia"/>
                <w:sz w:val="32"/>
                <w:lang w:val="en-US"/>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采购用于发放给个人奖品</w:t>
            </w:r>
            <w:r>
              <w:rPr>
                <w:rFonts w:hint="eastAsia" w:asciiTheme="minorEastAsia" w:hAnsiTheme="minorEastAsia" w:eastAsiaTheme="minorEastAsia"/>
                <w:sz w:val="32"/>
                <w:lang w:val="en-US" w:eastAsia="zh-CN"/>
              </w:rPr>
              <w:t>的，提供发放表，发放表包括领用人名单或说明、制表人、审核人、部门盖章、日期。</w:t>
            </w:r>
          </w:p>
          <w:p>
            <w:pPr>
              <w:pStyle w:val="19"/>
              <w:tabs>
                <w:tab w:val="left" w:pos="234"/>
              </w:tabs>
              <w:ind w:left="440" w:leftChars="50" w:right="120" w:rightChars="50" w:hanging="320" w:hangingChars="100"/>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未在发票上注明采购明细的，提供</w:t>
            </w:r>
            <w:r>
              <w:rPr>
                <w:rFonts w:hint="eastAsia" w:asciiTheme="minorEastAsia" w:hAnsiTheme="minorEastAsia" w:eastAsiaTheme="minorEastAsia"/>
                <w:sz w:val="32"/>
                <w:lang w:val="en-US" w:eastAsia="zh-CN"/>
              </w:rPr>
              <w:t>税务系统开具的清单；</w:t>
            </w:r>
          </w:p>
          <w:p>
            <w:pPr>
              <w:pStyle w:val="19"/>
              <w:tabs>
                <w:tab w:val="left" w:pos="221"/>
              </w:tabs>
              <w:ind w:left="440" w:leftChars="50" w:right="120" w:rightChars="50" w:hanging="320" w:hangingChars="100"/>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4.</w:t>
            </w:r>
            <w:r>
              <w:rPr>
                <w:rFonts w:asciiTheme="minorEastAsia" w:hAnsiTheme="minorEastAsia" w:eastAsiaTheme="minorEastAsia"/>
                <w:sz w:val="32"/>
              </w:rPr>
              <w:t>委托政府采购</w:t>
            </w:r>
            <w:r>
              <w:rPr>
                <w:rFonts w:hint="eastAsia" w:asciiTheme="minorEastAsia" w:hAnsiTheme="minorEastAsia" w:eastAsiaTheme="minorEastAsia"/>
                <w:sz w:val="32"/>
                <w:lang w:eastAsia="zh-CN"/>
              </w:rPr>
              <w:t>中心</w:t>
            </w:r>
            <w:r>
              <w:rPr>
                <w:rFonts w:asciiTheme="minorEastAsia" w:hAnsiTheme="minorEastAsia" w:eastAsiaTheme="minorEastAsia"/>
                <w:sz w:val="32"/>
              </w:rPr>
              <w:t>或招标代理公司统一招标</w:t>
            </w:r>
            <w:r>
              <w:rPr>
                <w:rFonts w:hint="eastAsia" w:asciiTheme="minorEastAsia" w:hAnsiTheme="minorEastAsia" w:eastAsiaTheme="minorEastAsia"/>
                <w:sz w:val="32"/>
                <w:lang w:eastAsia="zh-CN"/>
              </w:rPr>
              <w:t>采购</w:t>
            </w:r>
            <w:r>
              <w:rPr>
                <w:rFonts w:asciiTheme="minorEastAsia" w:hAnsiTheme="minorEastAsia" w:eastAsiaTheme="minorEastAsia"/>
                <w:sz w:val="32"/>
              </w:rPr>
              <w:t>的，提供《中标通知书》、</w:t>
            </w:r>
            <w:r>
              <w:rPr>
                <w:rFonts w:hint="eastAsia" w:asciiTheme="minorEastAsia" w:hAnsiTheme="minorEastAsia" w:eastAsiaTheme="minorEastAsia"/>
                <w:sz w:val="32"/>
                <w:lang w:eastAsia="zh-CN"/>
              </w:rPr>
              <w:t>采购</w:t>
            </w:r>
            <w:r>
              <w:rPr>
                <w:rFonts w:asciiTheme="minorEastAsia" w:hAnsiTheme="minorEastAsia" w:eastAsiaTheme="minorEastAsia"/>
                <w:sz w:val="32"/>
              </w:rPr>
              <w:t>合同</w:t>
            </w:r>
            <w:r>
              <w:rPr>
                <w:rFonts w:hint="eastAsia" w:asciiTheme="minorEastAsia" w:hAnsiTheme="minorEastAsia" w:eastAsiaTheme="minorEastAsia"/>
                <w:sz w:val="32"/>
                <w:lang w:eastAsia="zh-CN"/>
              </w:rPr>
              <w:t>，标外采购的需要提供《院长办公会纪要》</w:t>
            </w:r>
            <w:r>
              <w:rPr>
                <w:rFonts w:asciiTheme="minorEastAsia" w:hAnsiTheme="minorEastAsia" w:eastAsiaTheme="minorEastAsia"/>
                <w:sz w:val="32"/>
              </w:rPr>
              <w:t>；</w:t>
            </w:r>
            <w:r>
              <w:rPr>
                <w:rFonts w:hint="eastAsia" w:asciiTheme="minorEastAsia" w:hAnsiTheme="minorEastAsia" w:eastAsiaTheme="minorEastAsia"/>
                <w:sz w:val="32"/>
                <w:lang w:val="en-US" w:eastAsia="zh-CN"/>
              </w:rPr>
              <w:t>根据《临汾职业技术学院采购与招标管理办法（修订）》部门采购额度，需提供询价表、成交表</w:t>
            </w:r>
            <w:r>
              <w:rPr>
                <w:rFonts w:asciiTheme="minorEastAsia" w:hAnsiTheme="minorEastAsia" w:eastAsiaTheme="minorEastAsia"/>
                <w:sz w:val="32"/>
              </w:rPr>
              <w:t>、</w:t>
            </w:r>
            <w:r>
              <w:rPr>
                <w:rFonts w:hint="eastAsia" w:asciiTheme="minorEastAsia" w:hAnsiTheme="minorEastAsia" w:eastAsiaTheme="minorEastAsia"/>
                <w:sz w:val="32"/>
                <w:lang w:val="en-US" w:eastAsia="zh-CN"/>
              </w:rPr>
              <w:t>采购合同；</w:t>
            </w:r>
          </w:p>
          <w:p>
            <w:pPr>
              <w:pStyle w:val="19"/>
              <w:tabs>
                <w:tab w:val="left" w:pos="221"/>
              </w:tabs>
              <w:ind w:left="440" w:leftChars="50" w:right="120" w:rightChars="50" w:hanging="320" w:hangingChars="100"/>
              <w:rPr>
                <w:rFonts w:asciiTheme="minorEastAsia" w:hAnsiTheme="minorEastAsia" w:eastAsiaTheme="minorEastAsia"/>
                <w:sz w:val="32"/>
              </w:rPr>
            </w:pPr>
            <w:r>
              <w:rPr>
                <w:rFonts w:asciiTheme="minorEastAsia" w:hAnsiTheme="minorEastAsia" w:eastAsiaTheme="minorEastAsia"/>
                <w:sz w:val="32"/>
              </w:rPr>
              <w:t xml:space="preserve">5 </w:t>
            </w:r>
            <w:r>
              <w:rPr>
                <w:rFonts w:asciiTheme="minorEastAsia" w:hAnsiTheme="minorEastAsia" w:eastAsiaTheme="minorEastAsia"/>
                <w:sz w:val="32"/>
                <w:lang w:val="zh-CN" w:eastAsia="zh-CN" w:bidi="zh-CN"/>
              </w:rPr>
              <w:t>.使用</w:t>
            </w:r>
            <w:r>
              <w:rPr>
                <w:rFonts w:asciiTheme="minorEastAsia" w:hAnsiTheme="minorEastAsia" w:eastAsiaTheme="minorEastAsia"/>
                <w:sz w:val="32"/>
              </w:rPr>
              <w:t>公务卡</w:t>
            </w:r>
            <w:r>
              <w:rPr>
                <w:rFonts w:hint="eastAsia" w:asciiTheme="minorEastAsia" w:hAnsiTheme="minorEastAsia" w:eastAsiaTheme="minorEastAsia"/>
                <w:sz w:val="32"/>
                <w:lang w:eastAsia="zh-CN"/>
              </w:rPr>
              <w:t>结算</w:t>
            </w:r>
            <w:r>
              <w:rPr>
                <w:rFonts w:hint="eastAsia" w:asciiTheme="minorEastAsia" w:hAnsiTheme="minorEastAsia" w:eastAsiaTheme="minorEastAsia"/>
                <w:sz w:val="32"/>
                <w:lang w:val="en-US" w:eastAsia="zh-CN"/>
              </w:rPr>
              <w:t>的</w:t>
            </w:r>
            <w:r>
              <w:rPr>
                <w:rFonts w:hint="eastAsia" w:asciiTheme="minorEastAsia" w:hAnsiTheme="minorEastAsia" w:eastAsiaTheme="minorEastAsia"/>
                <w:sz w:val="32"/>
                <w:lang w:eastAsia="zh-CN"/>
              </w:rPr>
              <w:t>，</w:t>
            </w:r>
            <w:r>
              <w:rPr>
                <w:rFonts w:asciiTheme="minorEastAsia" w:hAnsiTheme="minorEastAsia" w:eastAsiaTheme="minorEastAsia"/>
                <w:sz w:val="32"/>
              </w:rPr>
              <w:t>提供</w:t>
            </w:r>
            <w:r>
              <w:rPr>
                <w:rFonts w:hint="eastAsia" w:asciiTheme="minorEastAsia" w:hAnsiTheme="minorEastAsia" w:eastAsiaTheme="minorEastAsia"/>
                <w:sz w:val="32"/>
                <w:lang w:val="en-US" w:eastAsia="zh-CN"/>
              </w:rPr>
              <w:t>线下交易销售点终端</w:t>
            </w:r>
            <w:r>
              <w:rPr>
                <w:rFonts w:asciiTheme="minorEastAsia" w:hAnsiTheme="minorEastAsia" w:eastAsiaTheme="minorEastAsia"/>
                <w:sz w:val="32"/>
              </w:rPr>
              <w:t>（</w:t>
            </w:r>
            <w:r>
              <w:rPr>
                <w:rFonts w:asciiTheme="minorEastAsia" w:hAnsiTheme="minorEastAsia" w:eastAsiaTheme="minorEastAsia"/>
                <w:sz w:val="32"/>
                <w:lang w:val="en-US" w:eastAsia="en-US" w:bidi="en-US"/>
              </w:rPr>
              <w:t>Point of Sale</w:t>
            </w:r>
            <w:r>
              <w:rPr>
                <w:rFonts w:asciiTheme="minorEastAsia" w:hAnsiTheme="minorEastAsia" w:eastAsiaTheme="minorEastAsia"/>
                <w:sz w:val="32"/>
              </w:rPr>
              <w:t xml:space="preserve">, </w:t>
            </w:r>
            <w:r>
              <w:rPr>
                <w:rFonts w:asciiTheme="minorEastAsia" w:hAnsiTheme="minorEastAsia" w:eastAsiaTheme="minorEastAsia"/>
                <w:sz w:val="32"/>
                <w:lang w:val="en-US" w:eastAsia="en-US" w:bidi="en-US"/>
              </w:rPr>
              <w:t xml:space="preserve">POS） </w:t>
            </w:r>
            <w:r>
              <w:rPr>
                <w:rFonts w:asciiTheme="minorEastAsia" w:hAnsiTheme="minorEastAsia" w:eastAsiaTheme="minorEastAsia"/>
                <w:sz w:val="32"/>
              </w:rPr>
              <w:t>签购单或线上交易的记录凭据。</w:t>
            </w:r>
          </w:p>
        </w:tc>
        <w:tc>
          <w:tcPr>
            <w:tcW w:w="4253" w:type="dxa"/>
            <w:gridSpan w:val="3"/>
            <w:tcBorders>
              <w:top w:val="single" w:color="auto" w:sz="4" w:space="0"/>
              <w:left w:val="single" w:color="auto" w:sz="4" w:space="0"/>
              <w:right w:val="single" w:color="auto" w:sz="4" w:space="0"/>
            </w:tcBorders>
            <w:shd w:val="clear" w:color="auto" w:fill="FFFFFF"/>
            <w:vAlign w:val="center"/>
          </w:tcPr>
          <w:p>
            <w:pPr>
              <w:pStyle w:val="19"/>
              <w:tabs>
                <w:tab w:val="left" w:pos="241"/>
              </w:tabs>
              <w:spacing w:after="80" w:line="355" w:lineRule="exact"/>
              <w:ind w:left="440" w:leftChars="50" w:right="120" w:rightChars="50" w:hanging="320" w:hangingChars="100"/>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1.</w:t>
            </w:r>
            <w:r>
              <w:rPr>
                <w:rFonts w:asciiTheme="minorEastAsia" w:hAnsiTheme="minorEastAsia" w:eastAsiaTheme="minorEastAsia"/>
                <w:sz w:val="32"/>
              </w:rPr>
              <w:t>学校</w:t>
            </w:r>
            <w:r>
              <w:rPr>
                <w:rFonts w:hint="eastAsia" w:asciiTheme="minorEastAsia" w:hAnsiTheme="minorEastAsia" w:eastAsiaTheme="minorEastAsia"/>
                <w:sz w:val="32"/>
                <w:lang w:eastAsia="zh-CN"/>
              </w:rPr>
              <w:t>银行账户</w:t>
            </w:r>
            <w:r>
              <w:rPr>
                <w:rFonts w:asciiTheme="minorEastAsia" w:hAnsiTheme="minorEastAsia" w:eastAsiaTheme="minorEastAsia"/>
                <w:sz w:val="32"/>
              </w:rPr>
              <w:t>与对方单位结算</w:t>
            </w:r>
            <w:r>
              <w:rPr>
                <w:rFonts w:hint="eastAsia" w:asciiTheme="minorEastAsia" w:hAnsiTheme="minorEastAsia" w:eastAsiaTheme="minorEastAsia"/>
                <w:sz w:val="32"/>
                <w:lang w:eastAsia="zh-CN"/>
              </w:rPr>
              <w:t>。</w:t>
            </w:r>
          </w:p>
          <w:p>
            <w:pPr>
              <w:pStyle w:val="19"/>
              <w:tabs>
                <w:tab w:val="left" w:pos="234"/>
              </w:tabs>
              <w:spacing w:line="358" w:lineRule="exact"/>
              <w:ind w:left="440" w:leftChars="50" w:right="120" w:rightChars="50" w:hanging="320" w:hangingChars="100"/>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公务卡（限</w:t>
            </w:r>
            <w:r>
              <w:rPr>
                <w:rFonts w:hint="eastAsia" w:asciiTheme="minorEastAsia" w:hAnsiTheme="minorEastAsia" w:eastAsiaTheme="minorEastAsia"/>
                <w:sz w:val="32"/>
                <w:lang w:val="en-US" w:eastAsia="zh-CN"/>
              </w:rPr>
              <w:t>3</w:t>
            </w:r>
            <w:r>
              <w:rPr>
                <w:rFonts w:hint="eastAsia" w:asciiTheme="minorEastAsia" w:hAnsiTheme="minorEastAsia" w:eastAsiaTheme="minorEastAsia"/>
                <w:sz w:val="32"/>
                <w:lang w:eastAsia="zh-CN"/>
              </w:rPr>
              <w:t>万元</w:t>
            </w:r>
            <w:r>
              <w:rPr>
                <w:rFonts w:asciiTheme="minorEastAsia" w:hAnsiTheme="minorEastAsia" w:eastAsiaTheme="minorEastAsia"/>
                <w:sz w:val="32"/>
              </w:rPr>
              <w:t>以下线下或线上渠道）结算</w:t>
            </w:r>
            <w:r>
              <w:rPr>
                <w:rFonts w:hint="eastAsia" w:asciiTheme="minorEastAsia" w:hAnsiTheme="minorEastAsia" w:eastAsiaTheme="minorEastAsia"/>
                <w:sz w:val="32"/>
                <w:lang w:eastAsia="zh-CN"/>
              </w:rPr>
              <w:t>。</w:t>
            </w:r>
          </w:p>
          <w:p>
            <w:pPr>
              <w:pStyle w:val="19"/>
              <w:tabs>
                <w:tab w:val="left" w:pos="221"/>
              </w:tabs>
              <w:spacing w:line="358" w:lineRule="exact"/>
              <w:ind w:left="440" w:leftChars="50" w:right="120" w:rightChars="50" w:hanging="320" w:hangingChars="100"/>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其他方式结算（限1000 元以下的小额支出）</w:t>
            </w:r>
            <w:r>
              <w:rPr>
                <w:rFonts w:hint="eastAsia" w:asciiTheme="minorEastAsia" w:hAnsiTheme="minorEastAsia" w:eastAsiaTheme="minorEastAsia"/>
                <w:sz w:val="32"/>
                <w:lang w:eastAsia="zh-CN"/>
              </w:rPr>
              <w:t>。</w:t>
            </w:r>
          </w:p>
        </w:tc>
      </w:tr>
      <w:tr>
        <w:tblPrEx>
          <w:tblCellMar>
            <w:top w:w="0" w:type="dxa"/>
            <w:left w:w="10" w:type="dxa"/>
            <w:bottom w:w="0" w:type="dxa"/>
            <w:right w:w="10" w:type="dxa"/>
          </w:tblCellMar>
        </w:tblPrEx>
        <w:trPr>
          <w:trHeight w:val="4292" w:hRule="exact"/>
          <w:jc w:val="center"/>
        </w:trPr>
        <w:tc>
          <w:tcPr>
            <w:tcW w:w="983" w:type="dxa"/>
            <w:tcBorders>
              <w:top w:val="single" w:color="auto" w:sz="4" w:space="0"/>
              <w:left w:val="single" w:color="auto" w:sz="4" w:space="0"/>
              <w:bottom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lang w:val="en-US" w:eastAsia="zh-CN"/>
              </w:rPr>
            </w:pPr>
            <w:r>
              <w:rPr>
                <w:rFonts w:asciiTheme="minorEastAsia" w:hAnsiTheme="minorEastAsia" w:eastAsiaTheme="minorEastAsia"/>
                <w:sz w:val="32"/>
              </w:rPr>
              <w:t>2</w:t>
            </w:r>
            <w:r>
              <w:rPr>
                <w:rFonts w:hint="eastAsia" w:asciiTheme="minorEastAsia" w:hAnsiTheme="minorEastAsia" w:eastAsiaTheme="minorEastAsia"/>
                <w:sz w:val="32"/>
                <w:lang w:val="en-US" w:eastAsia="zh-CN"/>
              </w:rPr>
              <w:t>1</w:t>
            </w:r>
          </w:p>
        </w:tc>
        <w:tc>
          <w:tcPr>
            <w:tcW w:w="1418" w:type="dxa"/>
            <w:tcBorders>
              <w:top w:val="single" w:color="auto" w:sz="4" w:space="0"/>
              <w:left w:val="single" w:color="auto" w:sz="4" w:space="0"/>
              <w:bottom w:val="single" w:color="auto" w:sz="4" w:space="0"/>
            </w:tcBorders>
            <w:shd w:val="clear" w:color="auto" w:fill="FFFFFF"/>
            <w:vAlign w:val="center"/>
          </w:tcPr>
          <w:p>
            <w:pPr>
              <w:pStyle w:val="19"/>
              <w:spacing w:line="342" w:lineRule="exact"/>
              <w:ind w:left="40"/>
              <w:jc w:val="center"/>
              <w:rPr>
                <w:rFonts w:asciiTheme="minorEastAsia" w:hAnsiTheme="minorEastAsia" w:eastAsiaTheme="minorEastAsia"/>
                <w:sz w:val="32"/>
              </w:rPr>
            </w:pPr>
            <w:r>
              <w:rPr>
                <w:rFonts w:asciiTheme="minorEastAsia" w:hAnsiTheme="minorEastAsia" w:eastAsiaTheme="minorEastAsia"/>
                <w:sz w:val="32"/>
              </w:rPr>
              <w:t>货物类</w:t>
            </w:r>
          </w:p>
        </w:tc>
        <w:tc>
          <w:tcPr>
            <w:tcW w:w="1842" w:type="dxa"/>
            <w:tcBorders>
              <w:top w:val="single" w:color="auto" w:sz="4" w:space="0"/>
              <w:left w:val="single" w:color="auto" w:sz="4" w:space="0"/>
              <w:bottom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rPr>
            </w:pPr>
            <w:r>
              <w:rPr>
                <w:rFonts w:asciiTheme="minorEastAsia" w:hAnsiTheme="minorEastAsia" w:eastAsiaTheme="minorEastAsia"/>
                <w:sz w:val="32"/>
              </w:rPr>
              <w:t>材料、低值易耗品采购</w:t>
            </w:r>
          </w:p>
        </w:tc>
        <w:tc>
          <w:tcPr>
            <w:tcW w:w="3402" w:type="dxa"/>
            <w:tcBorders>
              <w:top w:val="single" w:color="auto" w:sz="4" w:space="0"/>
              <w:left w:val="single" w:color="auto" w:sz="4" w:space="0"/>
              <w:bottom w:val="single" w:color="auto" w:sz="4" w:space="0"/>
            </w:tcBorders>
            <w:shd w:val="clear" w:color="auto" w:fill="FFFFFF"/>
            <w:vAlign w:val="center"/>
          </w:tcPr>
          <w:p>
            <w:pPr>
              <w:pStyle w:val="19"/>
              <w:spacing w:after="40" w:line="355"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rPr>
              <w:t>1.完成审批《临汾职业技术学院采购项目申购表》</w:t>
            </w:r>
            <w:r>
              <w:rPr>
                <w:rFonts w:hint="eastAsia" w:asciiTheme="minorEastAsia" w:hAnsiTheme="minorEastAsia" w:eastAsiaTheme="minorEastAsia"/>
                <w:b/>
                <w:bCs/>
                <w:sz w:val="32"/>
              </w:rPr>
              <w:t>（表六）</w:t>
            </w:r>
          </w:p>
          <w:p>
            <w:pPr>
              <w:pStyle w:val="19"/>
              <w:spacing w:after="40" w:line="355" w:lineRule="exact"/>
              <w:ind w:left="440" w:leftChars="50" w:right="120" w:rightChars="50" w:hanging="320" w:hangingChars="100"/>
              <w:rPr>
                <w:rFonts w:asciiTheme="minorEastAsia" w:hAnsiTheme="minorEastAsia" w:eastAsiaTheme="minorEastAsia"/>
                <w:b/>
                <w:bCs/>
                <w:sz w:val="32"/>
                <w:lang w:eastAsia="zh-CN"/>
              </w:rPr>
            </w:pPr>
            <w:r>
              <w:rPr>
                <w:rFonts w:hint="eastAsia" w:asciiTheme="minorEastAsia" w:hAnsiTheme="minorEastAsia" w:eastAsiaTheme="minorEastAsia"/>
                <w:sz w:val="32"/>
              </w:rPr>
              <w:t>2.完成审批的《临汾职业技术学院经费报销/支出单》</w:t>
            </w:r>
            <w:r>
              <w:rPr>
                <w:rFonts w:hint="eastAsia" w:asciiTheme="minorEastAsia" w:hAnsiTheme="minorEastAsia" w:eastAsiaTheme="minorEastAsia"/>
                <w:b/>
                <w:bCs/>
                <w:sz w:val="32"/>
              </w:rPr>
              <w:t>（表二）</w:t>
            </w:r>
          </w:p>
          <w:p>
            <w:pPr>
              <w:pStyle w:val="19"/>
              <w:spacing w:after="40" w:line="355" w:lineRule="exact"/>
              <w:ind w:left="120" w:leftChars="50" w:right="120" w:rightChars="50"/>
              <w:rPr>
                <w:rFonts w:asciiTheme="minorEastAsia" w:hAnsiTheme="minorEastAsia" w:eastAsiaTheme="minorEastAsia"/>
                <w:sz w:val="32"/>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税务发票及明细</w:t>
            </w:r>
          </w:p>
        </w:tc>
        <w:tc>
          <w:tcPr>
            <w:tcW w:w="7913" w:type="dxa"/>
            <w:tcBorders>
              <w:top w:val="single" w:color="auto" w:sz="4" w:space="0"/>
              <w:left w:val="single" w:color="auto" w:sz="4" w:space="0"/>
              <w:bottom w:val="single" w:color="auto" w:sz="4" w:space="0"/>
            </w:tcBorders>
            <w:shd w:val="clear" w:color="auto" w:fill="FFFFFF"/>
            <w:vAlign w:val="center"/>
          </w:tcPr>
          <w:p>
            <w:pPr>
              <w:pStyle w:val="19"/>
              <w:tabs>
                <w:tab w:val="left" w:pos="188"/>
              </w:tabs>
              <w:spacing w:line="342"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1.</w:t>
            </w:r>
            <w:r>
              <w:rPr>
                <w:rFonts w:asciiTheme="minorEastAsia" w:hAnsiTheme="minorEastAsia" w:eastAsiaTheme="minorEastAsia"/>
                <w:sz w:val="32"/>
              </w:rPr>
              <w:t>购买</w:t>
            </w:r>
            <w:r>
              <w:rPr>
                <w:rFonts w:hint="eastAsia" w:asciiTheme="minorEastAsia" w:hAnsiTheme="minorEastAsia" w:eastAsiaTheme="minorEastAsia"/>
                <w:sz w:val="32"/>
                <w:lang w:val="en-US" w:eastAsia="zh-CN"/>
              </w:rPr>
              <w:t>日常耗</w:t>
            </w:r>
            <w:r>
              <w:rPr>
                <w:rFonts w:asciiTheme="minorEastAsia" w:hAnsiTheme="minorEastAsia" w:eastAsiaTheme="minorEastAsia"/>
                <w:sz w:val="32"/>
              </w:rPr>
              <w:t>材的，提供材料验收单或低值耐用品入库单；</w:t>
            </w:r>
          </w:p>
          <w:p>
            <w:pPr>
              <w:pStyle w:val="19"/>
              <w:tabs>
                <w:tab w:val="left" w:pos="221"/>
              </w:tabs>
              <w:spacing w:line="342"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未在发票上注明采购明细的，提供税务系统开具的清单；</w:t>
            </w:r>
          </w:p>
          <w:p>
            <w:pPr>
              <w:pStyle w:val="19"/>
              <w:tabs>
                <w:tab w:val="left" w:pos="221"/>
              </w:tabs>
              <w:ind w:left="440" w:leftChars="50" w:right="120" w:rightChars="50" w:hanging="320" w:hangingChars="100"/>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委托政府釆购中心或招标代理公司统</w:t>
            </w:r>
            <w:r>
              <w:rPr>
                <w:rFonts w:hint="eastAsia" w:asciiTheme="minorEastAsia" w:hAnsiTheme="minorEastAsia" w:eastAsiaTheme="minorEastAsia"/>
                <w:sz w:val="32"/>
                <w:lang w:val="en-US" w:eastAsia="zh-CN"/>
              </w:rPr>
              <w:t>一</w:t>
            </w:r>
            <w:r>
              <w:rPr>
                <w:rFonts w:asciiTheme="minorEastAsia" w:hAnsiTheme="minorEastAsia" w:eastAsiaTheme="minorEastAsia"/>
                <w:sz w:val="32"/>
              </w:rPr>
              <w:t>招标釆购的，提供《</w:t>
            </w:r>
            <w:r>
              <w:rPr>
                <w:rFonts w:hint="eastAsia" w:asciiTheme="minorEastAsia" w:hAnsiTheme="minorEastAsia" w:eastAsiaTheme="minorEastAsia"/>
                <w:sz w:val="32"/>
                <w:lang w:val="en-US" w:eastAsia="zh-CN"/>
              </w:rPr>
              <w:t>中</w:t>
            </w:r>
            <w:r>
              <w:rPr>
                <w:rFonts w:asciiTheme="minorEastAsia" w:hAnsiTheme="minorEastAsia" w:eastAsiaTheme="minorEastAsia"/>
                <w:sz w:val="32"/>
              </w:rPr>
              <w:t>标通知书》、采购合同；</w:t>
            </w:r>
            <w:r>
              <w:rPr>
                <w:rFonts w:hint="eastAsia" w:asciiTheme="minorEastAsia" w:hAnsiTheme="minorEastAsia" w:eastAsiaTheme="minorEastAsia"/>
                <w:sz w:val="32"/>
                <w:lang w:val="en-US" w:eastAsia="zh-CN"/>
              </w:rPr>
              <w:t>根据《临汾职业技术学院采购与招标管理办法（修订）》部门采购额度，需提供询价表、成交表</w:t>
            </w:r>
            <w:r>
              <w:rPr>
                <w:rFonts w:asciiTheme="minorEastAsia" w:hAnsiTheme="minorEastAsia" w:eastAsiaTheme="minorEastAsia"/>
                <w:sz w:val="32"/>
              </w:rPr>
              <w:t>、</w:t>
            </w:r>
            <w:r>
              <w:rPr>
                <w:rFonts w:hint="eastAsia" w:asciiTheme="minorEastAsia" w:hAnsiTheme="minorEastAsia" w:eastAsiaTheme="minorEastAsia"/>
                <w:sz w:val="32"/>
                <w:lang w:val="en-US" w:eastAsia="zh-CN"/>
              </w:rPr>
              <w:t>采购合同。</w:t>
            </w:r>
          </w:p>
          <w:p>
            <w:pPr>
              <w:pStyle w:val="19"/>
              <w:tabs>
                <w:tab w:val="left" w:pos="221"/>
              </w:tabs>
              <w:ind w:left="440" w:leftChars="50" w:right="120" w:rightChars="50" w:hanging="320" w:hangingChars="100"/>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4.标外采购的项目需提交《申购表》附《院长办公会纪要》</w:t>
            </w:r>
          </w:p>
          <w:p>
            <w:pPr>
              <w:pStyle w:val="19"/>
              <w:tabs>
                <w:tab w:val="left" w:pos="214"/>
              </w:tabs>
              <w:spacing w:line="240" w:lineRule="auto"/>
              <w:ind w:left="120" w:leftChars="50" w:right="120" w:rightChars="50"/>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bidi="zh-CN"/>
              </w:rPr>
              <w:t>5.</w:t>
            </w:r>
            <w:r>
              <w:rPr>
                <w:rFonts w:asciiTheme="minorEastAsia" w:hAnsiTheme="minorEastAsia" w:eastAsiaTheme="minorEastAsia"/>
                <w:sz w:val="32"/>
                <w:lang w:val="zh-CN" w:eastAsia="zh-CN" w:bidi="zh-CN"/>
              </w:rPr>
              <w:t>使用</w:t>
            </w:r>
            <w:r>
              <w:rPr>
                <w:rFonts w:asciiTheme="minorEastAsia" w:hAnsiTheme="minorEastAsia" w:eastAsiaTheme="minorEastAsia"/>
                <w:sz w:val="32"/>
              </w:rPr>
              <w:t>公务卡结算的，提供附线下交易销售点终端（</w:t>
            </w:r>
            <w:r>
              <w:rPr>
                <w:rFonts w:asciiTheme="minorEastAsia" w:hAnsiTheme="minorEastAsia" w:eastAsiaTheme="minorEastAsia"/>
                <w:sz w:val="32"/>
                <w:lang w:val="en-US" w:eastAsia="en-US" w:bidi="en-US"/>
              </w:rPr>
              <w:t>Point of Sale, POS）</w:t>
            </w:r>
            <w:r>
              <w:rPr>
                <w:rFonts w:asciiTheme="minorEastAsia" w:hAnsiTheme="minorEastAsia" w:eastAsiaTheme="minorEastAsia"/>
                <w:sz w:val="32"/>
              </w:rPr>
              <w:t>签购单或线上交易的记录凭据。</w:t>
            </w:r>
          </w:p>
        </w:tc>
        <w:tc>
          <w:tcPr>
            <w:tcW w:w="4253"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pStyle w:val="19"/>
              <w:tabs>
                <w:tab w:val="left" w:pos="3248"/>
              </w:tabs>
              <w:spacing w:after="100" w:line="328" w:lineRule="exact"/>
              <w:ind w:left="440" w:leftChars="50" w:right="120" w:rightChars="50" w:hanging="320" w:hangingChars="100"/>
              <w:rPr>
                <w:rFonts w:asciiTheme="minorEastAsia" w:hAnsiTheme="minorEastAsia" w:eastAsiaTheme="minorEastAsia"/>
                <w:sz w:val="32"/>
              </w:rPr>
            </w:pPr>
            <w:r>
              <w:rPr>
                <w:rFonts w:asciiTheme="minorEastAsia" w:hAnsiTheme="minorEastAsia" w:eastAsiaTheme="minorEastAsia"/>
                <w:sz w:val="32"/>
              </w:rPr>
              <w:t>1 .学校</w:t>
            </w:r>
            <w:r>
              <w:rPr>
                <w:rFonts w:hint="eastAsia" w:asciiTheme="minorEastAsia" w:hAnsiTheme="minorEastAsia" w:eastAsiaTheme="minorEastAsia"/>
                <w:sz w:val="32"/>
                <w:lang w:eastAsia="zh-CN"/>
              </w:rPr>
              <w:t>银行账户</w:t>
            </w:r>
            <w:r>
              <w:rPr>
                <w:rFonts w:hint="eastAsia" w:asciiTheme="minorEastAsia" w:hAnsiTheme="minorEastAsia" w:eastAsiaTheme="minorEastAsia"/>
                <w:sz w:val="32"/>
                <w:lang w:val="en-US" w:eastAsia="zh-CN"/>
              </w:rPr>
              <w:t>与</w:t>
            </w:r>
            <w:r>
              <w:rPr>
                <w:rFonts w:asciiTheme="minorEastAsia" w:hAnsiTheme="minorEastAsia" w:eastAsiaTheme="minorEastAsia"/>
                <w:sz w:val="32"/>
              </w:rPr>
              <w:t>对方</w:t>
            </w:r>
            <w:r>
              <w:rPr>
                <w:rFonts w:hint="eastAsia" w:asciiTheme="minorEastAsia" w:hAnsiTheme="minorEastAsia" w:eastAsiaTheme="minorEastAsia"/>
                <w:sz w:val="32"/>
                <w:lang w:val="en-US" w:eastAsia="zh-CN"/>
              </w:rPr>
              <w:t>单位</w:t>
            </w:r>
            <w:r>
              <w:rPr>
                <w:rFonts w:asciiTheme="minorEastAsia" w:hAnsiTheme="minorEastAsia" w:eastAsiaTheme="minorEastAsia"/>
                <w:sz w:val="32"/>
              </w:rPr>
              <w:t>结</w:t>
            </w:r>
            <w:r>
              <w:rPr>
                <w:rFonts w:hint="eastAsia" w:asciiTheme="minorEastAsia" w:hAnsiTheme="minorEastAsia" w:eastAsiaTheme="minorEastAsia"/>
                <w:sz w:val="32"/>
                <w:lang w:val="en-US" w:eastAsia="zh-CN"/>
              </w:rPr>
              <w:t>算。</w:t>
            </w:r>
            <w:r>
              <w:rPr>
                <w:rFonts w:asciiTheme="minorEastAsia" w:hAnsiTheme="minorEastAsia" w:eastAsiaTheme="minorEastAsia"/>
                <w:sz w:val="32"/>
              </w:rPr>
              <w:tab/>
            </w:r>
          </w:p>
          <w:p>
            <w:pPr>
              <w:pStyle w:val="19"/>
              <w:tabs>
                <w:tab w:val="left" w:pos="221"/>
              </w:tabs>
              <w:spacing w:line="341" w:lineRule="exact"/>
              <w:ind w:left="440" w:leftChars="50" w:right="120" w:rightChars="50" w:hanging="320" w:hangingChars="100"/>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公务卡（限</w:t>
            </w:r>
            <w:r>
              <w:rPr>
                <w:rFonts w:hint="eastAsia" w:asciiTheme="minorEastAsia" w:hAnsiTheme="minorEastAsia" w:eastAsiaTheme="minorEastAsia"/>
                <w:sz w:val="32"/>
                <w:lang w:val="en-US" w:eastAsia="zh-CN"/>
              </w:rPr>
              <w:t>3</w:t>
            </w:r>
            <w:r>
              <w:rPr>
                <w:rFonts w:asciiTheme="minorEastAsia" w:hAnsiTheme="minorEastAsia" w:eastAsiaTheme="minorEastAsia"/>
                <w:sz w:val="32"/>
              </w:rPr>
              <w:t>万元以下线</w:t>
            </w:r>
            <w:r>
              <w:rPr>
                <w:rFonts w:hint="eastAsia" w:asciiTheme="minorEastAsia" w:hAnsiTheme="minorEastAsia" w:eastAsiaTheme="minorEastAsia"/>
                <w:sz w:val="32"/>
                <w:lang w:val="en-US" w:eastAsia="zh-CN"/>
              </w:rPr>
              <w:t>下</w:t>
            </w:r>
            <w:r>
              <w:rPr>
                <w:rFonts w:asciiTheme="minorEastAsia" w:hAnsiTheme="minorEastAsia" w:eastAsiaTheme="minorEastAsia"/>
                <w:sz w:val="32"/>
                <w:lang w:val="zh-CN" w:eastAsia="zh-CN" w:bidi="zh-CN"/>
              </w:rPr>
              <w:t>或线</w:t>
            </w:r>
            <w:r>
              <w:rPr>
                <w:rFonts w:asciiTheme="minorEastAsia" w:hAnsiTheme="minorEastAsia" w:eastAsiaTheme="minorEastAsia"/>
                <w:sz w:val="32"/>
              </w:rPr>
              <w:t>上渠道）结算</w:t>
            </w:r>
            <w:r>
              <w:rPr>
                <w:rFonts w:hint="eastAsia" w:asciiTheme="minorEastAsia" w:hAnsiTheme="minorEastAsia" w:eastAsiaTheme="minorEastAsia"/>
                <w:sz w:val="32"/>
                <w:lang w:eastAsia="zh-CN"/>
              </w:rPr>
              <w:t>。</w:t>
            </w:r>
          </w:p>
          <w:p>
            <w:pPr>
              <w:pStyle w:val="19"/>
              <w:tabs>
                <w:tab w:val="left" w:pos="181"/>
              </w:tabs>
              <w:spacing w:line="341" w:lineRule="exact"/>
              <w:ind w:left="440" w:leftChars="50" w:right="120" w:rightChars="50" w:hanging="320" w:hangingChars="100"/>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其他方式结算（限1000 元以下的小额支出）</w:t>
            </w:r>
            <w:r>
              <w:rPr>
                <w:rFonts w:hint="eastAsia" w:asciiTheme="minorEastAsia" w:hAnsiTheme="minorEastAsia" w:eastAsiaTheme="minorEastAsia"/>
                <w:sz w:val="32"/>
                <w:lang w:eastAsia="zh-CN"/>
              </w:rPr>
              <w:t>。</w:t>
            </w:r>
          </w:p>
        </w:tc>
      </w:tr>
      <w:tr>
        <w:tblPrEx>
          <w:tblCellMar>
            <w:top w:w="0" w:type="dxa"/>
            <w:left w:w="10" w:type="dxa"/>
            <w:bottom w:w="0" w:type="dxa"/>
            <w:right w:w="10" w:type="dxa"/>
          </w:tblCellMar>
        </w:tblPrEx>
        <w:trPr>
          <w:gridAfter w:val="1"/>
          <w:wAfter w:w="50" w:type="dxa"/>
          <w:trHeight w:val="1286" w:hRule="exact"/>
          <w:jc w:val="center"/>
        </w:trPr>
        <w:tc>
          <w:tcPr>
            <w:tcW w:w="983" w:type="dxa"/>
            <w:tcBorders>
              <w:top w:val="single" w:color="auto" w:sz="4" w:space="0"/>
              <w:left w:val="single" w:color="auto" w:sz="4" w:space="0"/>
            </w:tcBorders>
            <w:shd w:val="clear" w:color="auto" w:fill="FFFFFF"/>
            <w:vAlign w:val="center"/>
          </w:tcPr>
          <w:p>
            <w:pPr>
              <w:pStyle w:val="19"/>
              <w:jc w:val="center"/>
              <w:rPr>
                <w:rFonts w:ascii="黑体" w:hAnsi="黑体" w:eastAsia="黑体"/>
                <w:sz w:val="36"/>
              </w:rPr>
            </w:pPr>
            <w:r>
              <w:rPr>
                <w:rFonts w:hint="eastAsia" w:ascii="黑体" w:hAnsi="黑体" w:eastAsia="黑体"/>
                <w:sz w:val="36"/>
              </w:rPr>
              <w:t>序</w:t>
            </w:r>
          </w:p>
          <w:p>
            <w:pPr>
              <w:pStyle w:val="19"/>
              <w:jc w:val="center"/>
              <w:rPr>
                <w:rFonts w:ascii="黑体" w:hAnsi="黑体" w:eastAsia="黑体"/>
                <w:sz w:val="36"/>
                <w:lang w:val="en-US" w:eastAsia="zh-CN"/>
              </w:rPr>
            </w:pPr>
            <w:r>
              <w:rPr>
                <w:rFonts w:hint="eastAsia" w:ascii="黑体" w:hAnsi="黑体" w:eastAsia="黑体"/>
                <w:sz w:val="36"/>
              </w:rPr>
              <w:t>号</w:t>
            </w:r>
          </w:p>
        </w:tc>
        <w:tc>
          <w:tcPr>
            <w:tcW w:w="1418" w:type="dxa"/>
            <w:tcBorders>
              <w:top w:val="single" w:color="auto" w:sz="4" w:space="0"/>
              <w:left w:val="single" w:color="auto" w:sz="4" w:space="0"/>
            </w:tcBorders>
            <w:shd w:val="clear" w:color="auto" w:fill="FFFFFF"/>
            <w:vAlign w:val="center"/>
          </w:tcPr>
          <w:p>
            <w:pPr>
              <w:pStyle w:val="19"/>
              <w:jc w:val="center"/>
              <w:rPr>
                <w:rFonts w:ascii="黑体" w:hAnsi="黑体" w:eastAsia="黑体"/>
                <w:sz w:val="36"/>
              </w:rPr>
            </w:pPr>
            <w:r>
              <w:rPr>
                <w:rFonts w:hint="eastAsia" w:ascii="黑体" w:hAnsi="黑体" w:eastAsia="黑体"/>
                <w:sz w:val="36"/>
              </w:rPr>
              <w:t>事项</w:t>
            </w:r>
          </w:p>
          <w:p>
            <w:pPr>
              <w:pStyle w:val="19"/>
              <w:jc w:val="center"/>
              <w:rPr>
                <w:rFonts w:ascii="黑体" w:hAnsi="黑体" w:eastAsia="黑体"/>
                <w:sz w:val="36"/>
                <w:lang w:val="en-US" w:eastAsia="zh-CN"/>
              </w:rPr>
            </w:pPr>
            <w:r>
              <w:rPr>
                <w:rFonts w:hint="eastAsia" w:ascii="黑体" w:hAnsi="黑体" w:eastAsia="黑体"/>
                <w:sz w:val="36"/>
              </w:rPr>
              <w:t>分类</w:t>
            </w:r>
          </w:p>
        </w:tc>
        <w:tc>
          <w:tcPr>
            <w:tcW w:w="1842" w:type="dxa"/>
            <w:tcBorders>
              <w:top w:val="single" w:color="auto" w:sz="4" w:space="0"/>
              <w:left w:val="single" w:color="auto" w:sz="4" w:space="0"/>
            </w:tcBorders>
            <w:shd w:val="clear" w:color="auto" w:fill="FFFFFF"/>
            <w:vAlign w:val="center"/>
          </w:tcPr>
          <w:p>
            <w:pPr>
              <w:pStyle w:val="19"/>
              <w:jc w:val="center"/>
              <w:rPr>
                <w:rFonts w:ascii="黑体" w:hAnsi="黑体" w:eastAsia="黑体"/>
                <w:sz w:val="36"/>
              </w:rPr>
            </w:pPr>
            <w:r>
              <w:rPr>
                <w:rFonts w:ascii="黑体" w:hAnsi="黑体" w:eastAsia="黑体"/>
                <w:sz w:val="36"/>
              </w:rPr>
              <w:t>报销</w:t>
            </w:r>
          </w:p>
          <w:p>
            <w:pPr>
              <w:pStyle w:val="19"/>
              <w:jc w:val="center"/>
              <w:rPr>
                <w:rFonts w:ascii="黑体" w:hAnsi="黑体" w:eastAsia="黑体"/>
                <w:sz w:val="36"/>
              </w:rPr>
            </w:pPr>
            <w:r>
              <w:rPr>
                <w:rFonts w:ascii="黑体" w:hAnsi="黑体" w:eastAsia="黑体"/>
                <w:sz w:val="36"/>
              </w:rPr>
              <w:t>事项</w:t>
            </w:r>
          </w:p>
        </w:tc>
        <w:tc>
          <w:tcPr>
            <w:tcW w:w="3402" w:type="dxa"/>
            <w:tcBorders>
              <w:top w:val="single" w:color="auto" w:sz="4" w:space="0"/>
              <w:left w:val="single" w:color="auto" w:sz="4" w:space="0"/>
            </w:tcBorders>
            <w:shd w:val="clear" w:color="auto" w:fill="FFFFFF"/>
            <w:vAlign w:val="center"/>
          </w:tcPr>
          <w:p>
            <w:pPr>
              <w:pStyle w:val="19"/>
              <w:spacing w:line="240" w:lineRule="auto"/>
              <w:jc w:val="center"/>
              <w:rPr>
                <w:rFonts w:ascii="黑体" w:hAnsi="黑体" w:eastAsia="黑体"/>
                <w:sz w:val="36"/>
              </w:rPr>
            </w:pPr>
            <w:r>
              <w:rPr>
                <w:rFonts w:ascii="黑体" w:hAnsi="黑体" w:eastAsia="黑体"/>
                <w:sz w:val="36"/>
              </w:rPr>
              <w:t>报销提供基本资料</w:t>
            </w:r>
          </w:p>
        </w:tc>
        <w:tc>
          <w:tcPr>
            <w:tcW w:w="7938" w:type="dxa"/>
            <w:gridSpan w:val="2"/>
            <w:tcBorders>
              <w:top w:val="single" w:color="auto" w:sz="4" w:space="0"/>
              <w:left w:val="single" w:color="auto" w:sz="4" w:space="0"/>
            </w:tcBorders>
            <w:shd w:val="clear" w:color="auto" w:fill="FFFFFF"/>
            <w:vAlign w:val="center"/>
          </w:tcPr>
          <w:p>
            <w:pPr>
              <w:pStyle w:val="19"/>
              <w:spacing w:line="240" w:lineRule="auto"/>
              <w:jc w:val="center"/>
              <w:rPr>
                <w:rFonts w:ascii="黑体" w:hAnsi="黑体" w:eastAsia="黑体"/>
                <w:sz w:val="36"/>
              </w:rPr>
            </w:pPr>
            <w:r>
              <w:rPr>
                <w:rFonts w:ascii="黑体" w:hAnsi="黑体" w:eastAsia="黑体"/>
                <w:sz w:val="36"/>
              </w:rPr>
              <w:t>报销特殊要求</w:t>
            </w:r>
          </w:p>
        </w:tc>
        <w:tc>
          <w:tcPr>
            <w:tcW w:w="4178" w:type="dxa"/>
            <w:tcBorders>
              <w:top w:val="single" w:color="auto" w:sz="4" w:space="0"/>
              <w:left w:val="single" w:color="auto" w:sz="4" w:space="0"/>
              <w:right w:val="single" w:color="auto" w:sz="4" w:space="0"/>
            </w:tcBorders>
            <w:shd w:val="clear" w:color="auto" w:fill="FFFFFF"/>
            <w:vAlign w:val="center"/>
          </w:tcPr>
          <w:p>
            <w:pPr>
              <w:pStyle w:val="19"/>
              <w:spacing w:line="240" w:lineRule="auto"/>
              <w:jc w:val="center"/>
              <w:rPr>
                <w:rFonts w:ascii="黑体" w:hAnsi="黑体" w:eastAsia="黑体"/>
                <w:sz w:val="36"/>
              </w:rPr>
            </w:pPr>
            <w:r>
              <w:rPr>
                <w:rFonts w:ascii="黑体" w:hAnsi="黑体" w:eastAsia="黑体"/>
                <w:sz w:val="36"/>
              </w:rPr>
              <w:t>结算方式</w:t>
            </w:r>
          </w:p>
        </w:tc>
      </w:tr>
      <w:tr>
        <w:tblPrEx>
          <w:tblCellMar>
            <w:top w:w="0" w:type="dxa"/>
            <w:left w:w="10" w:type="dxa"/>
            <w:bottom w:w="0" w:type="dxa"/>
            <w:right w:w="10" w:type="dxa"/>
          </w:tblCellMar>
        </w:tblPrEx>
        <w:trPr>
          <w:gridAfter w:val="1"/>
          <w:wAfter w:w="50" w:type="dxa"/>
          <w:trHeight w:val="6804" w:hRule="exact"/>
          <w:jc w:val="center"/>
        </w:trPr>
        <w:tc>
          <w:tcPr>
            <w:tcW w:w="983" w:type="dxa"/>
            <w:tcBorders>
              <w:top w:val="single" w:color="auto" w:sz="4" w:space="0"/>
              <w:left w:val="single" w:color="auto" w:sz="4" w:space="0"/>
            </w:tcBorders>
            <w:shd w:val="clear" w:color="auto" w:fill="FFFFFF"/>
          </w:tcPr>
          <w:p>
            <w:pPr>
              <w:jc w:val="center"/>
              <w:rPr>
                <w:rFonts w:asciiTheme="minorEastAsia" w:hAnsiTheme="minorEastAsia" w:eastAsiaTheme="minorEastAsia"/>
                <w:sz w:val="32"/>
                <w:szCs w:val="32"/>
                <w:lang w:eastAsia="zh-CN"/>
              </w:rPr>
            </w:pPr>
          </w:p>
          <w:p>
            <w:pPr>
              <w:jc w:val="center"/>
              <w:rPr>
                <w:rFonts w:asciiTheme="minorEastAsia" w:hAnsiTheme="minorEastAsia" w:eastAsiaTheme="minorEastAsia"/>
                <w:sz w:val="32"/>
                <w:szCs w:val="32"/>
                <w:lang w:eastAsia="zh-CN"/>
              </w:rPr>
            </w:pPr>
          </w:p>
          <w:p>
            <w:pPr>
              <w:jc w:val="center"/>
              <w:rPr>
                <w:rFonts w:asciiTheme="minorEastAsia" w:hAnsiTheme="minorEastAsia" w:eastAsiaTheme="minorEastAsia"/>
                <w:sz w:val="32"/>
                <w:szCs w:val="32"/>
                <w:lang w:eastAsia="zh-CN"/>
              </w:rPr>
            </w:pPr>
          </w:p>
          <w:p>
            <w:pPr>
              <w:jc w:val="center"/>
              <w:rPr>
                <w:rFonts w:asciiTheme="minorEastAsia" w:hAnsiTheme="minorEastAsia" w:eastAsiaTheme="minorEastAsia"/>
                <w:sz w:val="32"/>
                <w:szCs w:val="32"/>
                <w:lang w:eastAsia="zh-CN"/>
              </w:rPr>
            </w:pPr>
          </w:p>
          <w:p>
            <w:pPr>
              <w:jc w:val="center"/>
              <w:rPr>
                <w:rFonts w:asciiTheme="minorEastAsia" w:hAnsiTheme="minorEastAsia" w:eastAsiaTheme="minorEastAsia"/>
                <w:sz w:val="32"/>
                <w:szCs w:val="32"/>
                <w:lang w:eastAsia="zh-CN"/>
              </w:rPr>
            </w:pPr>
          </w:p>
          <w:p>
            <w:pPr>
              <w:jc w:val="center"/>
              <w:rPr>
                <w:rFonts w:asciiTheme="minorEastAsia" w:hAnsiTheme="minorEastAsia" w:eastAsiaTheme="minorEastAsia"/>
                <w:sz w:val="32"/>
                <w:szCs w:val="32"/>
                <w:lang w:eastAsia="zh-CN"/>
              </w:rPr>
            </w:pPr>
          </w:p>
          <w:p>
            <w:pPr>
              <w:jc w:val="center"/>
              <w:rPr>
                <w:rFonts w:cs="宋体" w:asciiTheme="minorEastAsia" w:hAnsiTheme="minorEastAsia" w:eastAsiaTheme="minorEastAsia"/>
                <w:sz w:val="32"/>
                <w:szCs w:val="32"/>
                <w:lang w:eastAsia="zh-CN"/>
              </w:rPr>
            </w:pPr>
          </w:p>
          <w:p>
            <w:pPr>
              <w:jc w:val="center"/>
              <w:rPr>
                <w:rFonts w:cs="宋体" w:asciiTheme="minorEastAsia" w:hAnsiTheme="minorEastAsia" w:eastAsiaTheme="minorEastAsia"/>
                <w:sz w:val="32"/>
                <w:szCs w:val="32"/>
                <w:lang w:eastAsia="zh-CN"/>
              </w:rPr>
            </w:pPr>
          </w:p>
          <w:p>
            <w:pPr>
              <w:jc w:val="center"/>
              <w:rPr>
                <w:rFonts w:asciiTheme="minorEastAsia" w:hAnsiTheme="minorEastAsia" w:eastAsiaTheme="minorEastAsia"/>
                <w:sz w:val="32"/>
                <w:szCs w:val="32"/>
                <w:lang w:eastAsia="zh-CN"/>
              </w:rPr>
            </w:pPr>
            <w:r>
              <w:rPr>
                <w:rFonts w:hint="eastAsia" w:cs="宋体" w:asciiTheme="minorEastAsia" w:hAnsiTheme="minorEastAsia" w:eastAsiaTheme="minorEastAsia"/>
                <w:sz w:val="32"/>
                <w:szCs w:val="32"/>
                <w:lang w:eastAsia="zh-CN"/>
              </w:rPr>
              <w:t>22</w:t>
            </w:r>
          </w:p>
        </w:tc>
        <w:tc>
          <w:tcPr>
            <w:tcW w:w="1418" w:type="dxa"/>
            <w:tcBorders>
              <w:top w:val="single" w:color="auto" w:sz="4" w:space="0"/>
              <w:left w:val="single" w:color="auto" w:sz="4" w:space="0"/>
            </w:tcBorders>
            <w:shd w:val="clear" w:color="auto" w:fill="FFFFFF"/>
            <w:vAlign w:val="center"/>
          </w:tcPr>
          <w:p>
            <w:pPr>
              <w:pStyle w:val="19"/>
              <w:spacing w:line="375" w:lineRule="exact"/>
              <w:ind w:left="-60"/>
              <w:jc w:val="center"/>
              <w:rPr>
                <w:rFonts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货物类</w:t>
            </w:r>
          </w:p>
        </w:tc>
        <w:tc>
          <w:tcPr>
            <w:tcW w:w="1842" w:type="dxa"/>
            <w:tcBorders>
              <w:top w:val="single" w:color="auto" w:sz="4" w:space="0"/>
              <w:left w:val="single" w:color="auto" w:sz="4" w:space="0"/>
            </w:tcBorders>
            <w:shd w:val="clear" w:color="auto" w:fill="FFFFFF"/>
            <w:vAlign w:val="center"/>
          </w:tcPr>
          <w:p>
            <w:pPr>
              <w:pStyle w:val="19"/>
              <w:spacing w:line="375" w:lineRule="exact"/>
              <w:ind w:left="-60"/>
              <w:jc w:val="center"/>
              <w:rPr>
                <w:rFonts w:asciiTheme="minorEastAsia" w:hAnsiTheme="minorEastAsia" w:eastAsiaTheme="minorEastAsia"/>
                <w:sz w:val="32"/>
                <w:szCs w:val="32"/>
              </w:rPr>
            </w:pPr>
            <w:r>
              <w:rPr>
                <w:rFonts w:asciiTheme="minorEastAsia" w:hAnsiTheme="minorEastAsia" w:eastAsiaTheme="minorEastAsia"/>
                <w:sz w:val="32"/>
                <w:szCs w:val="32"/>
              </w:rPr>
              <w:t>设备、家具、</w:t>
            </w:r>
          </w:p>
          <w:p>
            <w:pPr>
              <w:pStyle w:val="19"/>
              <w:spacing w:line="375" w:lineRule="exact"/>
              <w:ind w:left="-60"/>
              <w:jc w:val="center"/>
              <w:rPr>
                <w:rFonts w:asciiTheme="minorEastAsia" w:hAnsiTheme="minorEastAsia" w:eastAsiaTheme="minorEastAsia"/>
                <w:sz w:val="32"/>
                <w:szCs w:val="32"/>
              </w:rPr>
            </w:pPr>
            <w:r>
              <w:rPr>
                <w:rFonts w:asciiTheme="minorEastAsia" w:hAnsiTheme="minorEastAsia" w:eastAsiaTheme="minorEastAsia"/>
                <w:sz w:val="32"/>
                <w:szCs w:val="32"/>
              </w:rPr>
              <w:t>图书釆购</w:t>
            </w:r>
          </w:p>
        </w:tc>
        <w:tc>
          <w:tcPr>
            <w:tcW w:w="3402" w:type="dxa"/>
            <w:tcBorders>
              <w:top w:val="single" w:color="auto" w:sz="4" w:space="0"/>
              <w:left w:val="single" w:color="auto" w:sz="4" w:space="0"/>
            </w:tcBorders>
            <w:shd w:val="clear" w:color="auto" w:fill="FFFFFF"/>
            <w:vAlign w:val="center"/>
          </w:tcPr>
          <w:p>
            <w:pPr>
              <w:pStyle w:val="19"/>
              <w:spacing w:after="40" w:line="355" w:lineRule="exact"/>
              <w:ind w:left="440" w:leftChars="50" w:right="120" w:rightChars="50" w:hanging="320" w:hangingChars="100"/>
              <w:rPr>
                <w:rFonts w:asciiTheme="minorEastAsia" w:hAnsiTheme="minorEastAsia" w:eastAsiaTheme="minorEastAsia"/>
                <w:sz w:val="32"/>
                <w:szCs w:val="32"/>
              </w:rPr>
            </w:pPr>
            <w:r>
              <w:rPr>
                <w:rFonts w:hint="eastAsia" w:asciiTheme="minorEastAsia" w:hAnsiTheme="minorEastAsia" w:eastAsiaTheme="minorEastAsia"/>
                <w:sz w:val="32"/>
                <w:szCs w:val="32"/>
              </w:rPr>
              <w:t>1.完成审批《临汾职业技术学院采购项目申购表》</w:t>
            </w:r>
            <w:r>
              <w:rPr>
                <w:rFonts w:hint="eastAsia" w:asciiTheme="minorEastAsia" w:hAnsiTheme="minorEastAsia" w:eastAsiaTheme="minorEastAsia"/>
                <w:b/>
                <w:bCs/>
                <w:sz w:val="32"/>
                <w:szCs w:val="32"/>
              </w:rPr>
              <w:t>（表六）</w:t>
            </w:r>
          </w:p>
          <w:p>
            <w:pPr>
              <w:pStyle w:val="19"/>
              <w:spacing w:after="40" w:line="355" w:lineRule="exact"/>
              <w:ind w:left="440" w:leftChars="50" w:right="120" w:rightChars="50" w:hanging="320" w:hangingChars="100"/>
              <w:rPr>
                <w:rFonts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完成审批的《临汾职业技术学院经费报销/支出单》</w:t>
            </w:r>
            <w:r>
              <w:rPr>
                <w:rFonts w:hint="eastAsia" w:asciiTheme="minorEastAsia" w:hAnsiTheme="minorEastAsia" w:eastAsiaTheme="minorEastAsia"/>
                <w:b/>
                <w:bCs/>
                <w:sz w:val="32"/>
                <w:szCs w:val="32"/>
              </w:rPr>
              <w:t>（表二）</w:t>
            </w:r>
          </w:p>
          <w:p>
            <w:pPr>
              <w:pStyle w:val="19"/>
              <w:tabs>
                <w:tab w:val="left" w:pos="221"/>
              </w:tabs>
              <w:spacing w:line="382" w:lineRule="exact"/>
              <w:ind w:left="440" w:leftChars="50" w:right="120" w:rightChars="50" w:hanging="320" w:hangingChars="1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w:t>
            </w:r>
            <w:r>
              <w:rPr>
                <w:rFonts w:asciiTheme="minorEastAsia" w:hAnsiTheme="minorEastAsia" w:eastAsiaTheme="minorEastAsia"/>
                <w:sz w:val="32"/>
                <w:szCs w:val="32"/>
              </w:rPr>
              <w:t>税务发票及相关明细</w:t>
            </w:r>
          </w:p>
          <w:p>
            <w:pPr>
              <w:pStyle w:val="19"/>
              <w:tabs>
                <w:tab w:val="left" w:pos="234"/>
              </w:tabs>
              <w:spacing w:line="382" w:lineRule="exact"/>
              <w:ind w:left="120" w:leftChars="50" w:right="120" w:rightChars="50"/>
              <w:rPr>
                <w:rFonts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4.</w:t>
            </w:r>
            <w:r>
              <w:rPr>
                <w:rFonts w:asciiTheme="minorEastAsia" w:hAnsiTheme="minorEastAsia" w:eastAsiaTheme="minorEastAsia"/>
                <w:sz w:val="32"/>
                <w:szCs w:val="32"/>
              </w:rPr>
              <w:t>固定资产</w:t>
            </w:r>
            <w:r>
              <w:rPr>
                <w:rFonts w:hint="eastAsia" w:asciiTheme="minorEastAsia" w:hAnsiTheme="minorEastAsia" w:eastAsiaTheme="minorEastAsia"/>
                <w:sz w:val="32"/>
                <w:szCs w:val="32"/>
                <w:lang w:val="en-US" w:eastAsia="zh-CN"/>
              </w:rPr>
              <w:t>入库单</w:t>
            </w:r>
          </w:p>
        </w:tc>
        <w:tc>
          <w:tcPr>
            <w:tcW w:w="7938" w:type="dxa"/>
            <w:gridSpan w:val="2"/>
            <w:tcBorders>
              <w:top w:val="single" w:color="auto" w:sz="4" w:space="0"/>
              <w:left w:val="single" w:color="auto" w:sz="4" w:space="0"/>
            </w:tcBorders>
            <w:shd w:val="clear" w:color="auto" w:fill="FFFFFF"/>
            <w:vAlign w:val="center"/>
          </w:tcPr>
          <w:p>
            <w:pPr>
              <w:pStyle w:val="19"/>
              <w:tabs>
                <w:tab w:val="left" w:pos="201"/>
              </w:tabs>
              <w:spacing w:line="371" w:lineRule="exact"/>
              <w:ind w:left="440" w:leftChars="50" w:right="120" w:rightChars="50" w:hanging="320" w:hangingChars="100"/>
              <w:jc w:val="both"/>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w:t>
            </w:r>
            <w:r>
              <w:rPr>
                <w:rFonts w:asciiTheme="minorEastAsia" w:hAnsiTheme="minorEastAsia" w:eastAsiaTheme="minorEastAsia"/>
                <w:sz w:val="32"/>
                <w:szCs w:val="32"/>
              </w:rPr>
              <w:t>未在发票上注明</w:t>
            </w:r>
            <w:r>
              <w:rPr>
                <w:rFonts w:hint="eastAsia" w:asciiTheme="minorEastAsia" w:hAnsiTheme="minorEastAsia" w:eastAsiaTheme="minorEastAsia"/>
                <w:sz w:val="32"/>
                <w:szCs w:val="32"/>
                <w:lang w:eastAsia="zh-CN"/>
              </w:rPr>
              <w:t>采购</w:t>
            </w:r>
            <w:r>
              <w:rPr>
                <w:rFonts w:asciiTheme="minorEastAsia" w:hAnsiTheme="minorEastAsia" w:eastAsiaTheme="minorEastAsia"/>
                <w:sz w:val="32"/>
                <w:szCs w:val="32"/>
              </w:rPr>
              <w:t>明细的，提供税务系统开具的清单；</w:t>
            </w:r>
          </w:p>
          <w:p>
            <w:pPr>
              <w:pStyle w:val="19"/>
              <w:tabs>
                <w:tab w:val="left" w:pos="241"/>
              </w:tabs>
              <w:spacing w:after="80" w:line="395" w:lineRule="exact"/>
              <w:ind w:left="440" w:leftChars="50" w:right="120" w:rightChars="50" w:hanging="320" w:hangingChars="100"/>
              <w:jc w:val="both"/>
              <w:rPr>
                <w:rFonts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2.</w:t>
            </w:r>
            <w:r>
              <w:rPr>
                <w:rFonts w:asciiTheme="minorEastAsia" w:hAnsiTheme="minorEastAsia" w:eastAsiaTheme="minorEastAsia"/>
                <w:sz w:val="32"/>
                <w:szCs w:val="32"/>
              </w:rPr>
              <w:t>釆购图书明细未在发票上注明的，提供</w:t>
            </w:r>
            <w:r>
              <w:rPr>
                <w:rFonts w:hint="eastAsia" w:asciiTheme="minorEastAsia" w:hAnsiTheme="minorEastAsia" w:eastAsiaTheme="minorEastAsia"/>
                <w:sz w:val="32"/>
                <w:szCs w:val="32"/>
                <w:lang w:val="en-US" w:eastAsia="zh-CN"/>
              </w:rPr>
              <w:t>销售</w:t>
            </w:r>
            <w:r>
              <w:rPr>
                <w:rFonts w:asciiTheme="minorEastAsia" w:hAnsiTheme="minorEastAsia" w:eastAsiaTheme="minorEastAsia"/>
                <w:sz w:val="32"/>
                <w:szCs w:val="32"/>
              </w:rPr>
              <w:t>单位</w:t>
            </w:r>
            <w:r>
              <w:rPr>
                <w:rFonts w:hint="eastAsia" w:asciiTheme="minorEastAsia" w:hAnsiTheme="minorEastAsia" w:eastAsiaTheme="minorEastAsia"/>
                <w:sz w:val="32"/>
                <w:szCs w:val="32"/>
                <w:lang w:val="en-US" w:eastAsia="zh-CN"/>
              </w:rPr>
              <w:t>确认</w:t>
            </w:r>
            <w:r>
              <w:rPr>
                <w:rFonts w:asciiTheme="minorEastAsia" w:hAnsiTheme="minorEastAsia" w:eastAsiaTheme="minorEastAsia"/>
                <w:sz w:val="32"/>
                <w:szCs w:val="32"/>
              </w:rPr>
              <w:t>的书籍明细清单（包括完整名称、数</w:t>
            </w:r>
            <w:r>
              <w:rPr>
                <w:rFonts w:hint="eastAsia" w:asciiTheme="minorEastAsia" w:hAnsiTheme="minorEastAsia" w:eastAsiaTheme="minorEastAsia"/>
                <w:sz w:val="32"/>
                <w:szCs w:val="32"/>
                <w:lang w:val="en-US" w:eastAsia="zh-CN"/>
              </w:rPr>
              <w:t>量</w:t>
            </w:r>
            <w:r>
              <w:rPr>
                <w:rFonts w:asciiTheme="minorEastAsia" w:hAnsiTheme="minorEastAsia" w:eastAsiaTheme="minorEastAsia"/>
                <w:sz w:val="32"/>
                <w:szCs w:val="32"/>
                <w:lang w:val="en-US" w:eastAsia="zh-CN" w:bidi="en-US"/>
              </w:rPr>
              <w:t>、</w:t>
            </w:r>
            <w:r>
              <w:rPr>
                <w:rFonts w:hint="eastAsia" w:asciiTheme="minorEastAsia" w:hAnsiTheme="minorEastAsia" w:eastAsiaTheme="minorEastAsia"/>
                <w:sz w:val="32"/>
                <w:szCs w:val="32"/>
                <w:lang w:val="en-US" w:eastAsia="zh-CN" w:bidi="en-US"/>
              </w:rPr>
              <w:t>单</w:t>
            </w:r>
            <w:r>
              <w:rPr>
                <w:rFonts w:asciiTheme="minorEastAsia" w:hAnsiTheme="minorEastAsia" w:eastAsiaTheme="minorEastAsia"/>
                <w:sz w:val="32"/>
                <w:szCs w:val="32"/>
              </w:rPr>
              <w:t>价）</w:t>
            </w:r>
            <w:r>
              <w:rPr>
                <w:rFonts w:hint="eastAsia" w:asciiTheme="minorEastAsia" w:hAnsiTheme="minorEastAsia" w:eastAsiaTheme="minorEastAsia"/>
                <w:sz w:val="32"/>
                <w:szCs w:val="32"/>
                <w:lang w:eastAsia="zh-CN"/>
              </w:rPr>
              <w:t>；</w:t>
            </w:r>
          </w:p>
          <w:p>
            <w:pPr>
              <w:pStyle w:val="19"/>
              <w:tabs>
                <w:tab w:val="left" w:pos="201"/>
              </w:tabs>
              <w:spacing w:line="371" w:lineRule="exact"/>
              <w:ind w:left="440" w:leftChars="50" w:right="120" w:rightChars="50" w:hanging="320" w:hangingChars="100"/>
              <w:jc w:val="both"/>
              <w:rPr>
                <w:rFonts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3.</w:t>
            </w:r>
            <w:r>
              <w:rPr>
                <w:rFonts w:asciiTheme="minorEastAsia" w:hAnsiTheme="minorEastAsia" w:eastAsiaTheme="minorEastAsia"/>
                <w:sz w:val="32"/>
                <w:szCs w:val="32"/>
              </w:rPr>
              <w:t>委托政府采购中心或招标代理公司统一招标</w:t>
            </w:r>
            <w:r>
              <w:rPr>
                <w:rFonts w:hint="eastAsia" w:asciiTheme="minorEastAsia" w:hAnsiTheme="minorEastAsia" w:eastAsiaTheme="minorEastAsia"/>
                <w:sz w:val="32"/>
                <w:szCs w:val="32"/>
                <w:lang w:eastAsia="zh-CN"/>
              </w:rPr>
              <w:t>采购</w:t>
            </w:r>
            <w:r>
              <w:rPr>
                <w:rFonts w:asciiTheme="minorEastAsia" w:hAnsiTheme="minorEastAsia" w:eastAsiaTheme="minorEastAsia"/>
                <w:sz w:val="32"/>
                <w:szCs w:val="32"/>
              </w:rPr>
              <w:t>的</w:t>
            </w:r>
            <w:r>
              <w:rPr>
                <w:rFonts w:hint="eastAsia" w:asciiTheme="minorEastAsia" w:hAnsiTheme="minorEastAsia" w:eastAsiaTheme="minorEastAsia"/>
                <w:sz w:val="32"/>
                <w:szCs w:val="32"/>
                <w:lang w:eastAsia="zh-CN"/>
              </w:rPr>
              <w:t>，</w:t>
            </w:r>
            <w:r>
              <w:rPr>
                <w:rFonts w:asciiTheme="minorEastAsia" w:hAnsiTheme="minorEastAsia" w:eastAsiaTheme="minorEastAsia"/>
                <w:sz w:val="32"/>
                <w:szCs w:val="32"/>
              </w:rPr>
              <w:t>提供《中标通知书》、采购合同、供货验收单</w:t>
            </w:r>
            <w:r>
              <w:rPr>
                <w:rFonts w:hint="eastAsia" w:asciiTheme="minorEastAsia" w:hAnsiTheme="minorEastAsia" w:eastAsiaTheme="minorEastAsia"/>
                <w:sz w:val="32"/>
                <w:szCs w:val="32"/>
                <w:lang w:eastAsia="zh-CN"/>
              </w:rPr>
              <w:t>；根据《临汾职业技术学院采购与招标管理办法（修订）》部门采购额度，需提供询价表、成交表、采购合同。</w:t>
            </w:r>
          </w:p>
          <w:p>
            <w:pPr>
              <w:pStyle w:val="19"/>
              <w:tabs>
                <w:tab w:val="left" w:pos="201"/>
              </w:tabs>
              <w:spacing w:line="371" w:lineRule="exact"/>
              <w:ind w:left="440" w:leftChars="50" w:right="120" w:rightChars="50" w:hanging="320" w:hangingChars="100"/>
              <w:jc w:val="both"/>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w:t>
            </w:r>
            <w:r>
              <w:rPr>
                <w:rFonts w:asciiTheme="minorEastAsia" w:hAnsiTheme="minorEastAsia" w:eastAsiaTheme="minorEastAsia"/>
                <w:sz w:val="32"/>
                <w:szCs w:val="32"/>
                <w:lang w:val="zh-CN" w:eastAsia="zh-CN"/>
              </w:rPr>
              <w:t>政</w:t>
            </w:r>
            <w:r>
              <w:rPr>
                <w:rFonts w:asciiTheme="minorEastAsia" w:hAnsiTheme="minorEastAsia" w:eastAsiaTheme="minorEastAsia"/>
                <w:sz w:val="32"/>
                <w:szCs w:val="32"/>
              </w:rPr>
              <w:t>府网上商城采购的</w:t>
            </w:r>
            <w:r>
              <w:rPr>
                <w:rFonts w:hint="eastAsia" w:asciiTheme="minorEastAsia" w:hAnsiTheme="minorEastAsia" w:eastAsiaTheme="minorEastAsia"/>
                <w:sz w:val="32"/>
                <w:szCs w:val="32"/>
                <w:lang w:eastAsia="zh-CN"/>
              </w:rPr>
              <w:t>，</w:t>
            </w:r>
            <w:r>
              <w:rPr>
                <w:rFonts w:asciiTheme="minorEastAsia" w:hAnsiTheme="minorEastAsia" w:eastAsiaTheme="minorEastAsia"/>
                <w:sz w:val="32"/>
                <w:szCs w:val="32"/>
              </w:rPr>
              <w:t>提供政府采购合同和</w:t>
            </w:r>
            <w:r>
              <w:rPr>
                <w:rFonts w:hint="eastAsia" w:asciiTheme="minorEastAsia" w:hAnsiTheme="minorEastAsia" w:eastAsiaTheme="minorEastAsia"/>
                <w:sz w:val="32"/>
                <w:szCs w:val="32"/>
                <w:lang w:eastAsia="zh-CN"/>
              </w:rPr>
              <w:t>《</w:t>
            </w:r>
            <w:r>
              <w:rPr>
                <w:rFonts w:asciiTheme="minorEastAsia" w:hAnsiTheme="minorEastAsia" w:eastAsiaTheme="minorEastAsia"/>
                <w:sz w:val="32"/>
                <w:szCs w:val="32"/>
              </w:rPr>
              <w:t>协议供货</w:t>
            </w:r>
            <w:r>
              <w:rPr>
                <w:rFonts w:hint="eastAsia" w:asciiTheme="minorEastAsia" w:hAnsiTheme="minorEastAsia" w:eastAsiaTheme="minorEastAsia"/>
                <w:sz w:val="32"/>
                <w:szCs w:val="32"/>
                <w:lang w:val="en-US" w:eastAsia="zh-CN"/>
              </w:rPr>
              <w:t>验</w:t>
            </w:r>
            <w:r>
              <w:rPr>
                <w:rFonts w:asciiTheme="minorEastAsia" w:hAnsiTheme="minorEastAsia" w:eastAsiaTheme="minorEastAsia"/>
                <w:sz w:val="32"/>
                <w:szCs w:val="32"/>
              </w:rPr>
              <w:t>收单</w:t>
            </w:r>
            <w:r>
              <w:rPr>
                <w:rFonts w:hint="eastAsia" w:asciiTheme="minorEastAsia" w:hAnsiTheme="minorEastAsia" w:eastAsiaTheme="minorEastAsia"/>
                <w:sz w:val="32"/>
                <w:szCs w:val="32"/>
                <w:lang w:eastAsia="zh-CN"/>
              </w:rPr>
              <w:t>》</w:t>
            </w:r>
            <w:r>
              <w:rPr>
                <w:rFonts w:asciiTheme="minorEastAsia" w:hAnsiTheme="minorEastAsia" w:eastAsiaTheme="minorEastAsia"/>
                <w:sz w:val="32"/>
                <w:szCs w:val="32"/>
              </w:rPr>
              <w:t>；</w:t>
            </w:r>
          </w:p>
          <w:p>
            <w:pPr>
              <w:pStyle w:val="19"/>
              <w:tabs>
                <w:tab w:val="left" w:pos="201"/>
              </w:tabs>
              <w:spacing w:line="371" w:lineRule="exact"/>
              <w:ind w:left="440" w:leftChars="50" w:right="120" w:rightChars="50" w:hanging="320" w:hangingChars="100"/>
              <w:jc w:val="both"/>
              <w:rPr>
                <w:rFonts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5.</w:t>
            </w:r>
            <w:r>
              <w:rPr>
                <w:rFonts w:asciiTheme="minorEastAsia" w:hAnsiTheme="minorEastAsia" w:eastAsiaTheme="minorEastAsia"/>
                <w:sz w:val="32"/>
                <w:szCs w:val="32"/>
              </w:rPr>
              <w:t>合同约定</w:t>
            </w:r>
            <w:r>
              <w:rPr>
                <w:rFonts w:hint="eastAsia" w:asciiTheme="minorEastAsia" w:hAnsiTheme="minorEastAsia" w:eastAsiaTheme="minorEastAsia"/>
                <w:sz w:val="32"/>
                <w:szCs w:val="32"/>
                <w:lang w:val="en-US" w:eastAsia="zh-CN"/>
              </w:rPr>
              <w:t>有</w:t>
            </w:r>
            <w:r>
              <w:rPr>
                <w:rFonts w:asciiTheme="minorEastAsia" w:hAnsiTheme="minorEastAsia" w:eastAsiaTheme="minorEastAsia"/>
                <w:sz w:val="32"/>
                <w:szCs w:val="32"/>
              </w:rPr>
              <w:t>质保金的，提供质保金汇款单回执</w:t>
            </w:r>
            <w:r>
              <w:rPr>
                <w:rFonts w:hint="eastAsia" w:asciiTheme="minorEastAsia" w:hAnsiTheme="minorEastAsia" w:eastAsiaTheme="minorEastAsia"/>
                <w:sz w:val="32"/>
                <w:szCs w:val="32"/>
                <w:lang w:val="en-US" w:eastAsia="zh-CN"/>
              </w:rPr>
              <w:t>复</w:t>
            </w:r>
            <w:r>
              <w:rPr>
                <w:rFonts w:asciiTheme="minorEastAsia" w:hAnsiTheme="minorEastAsia" w:eastAsiaTheme="minorEastAsia"/>
                <w:sz w:val="32"/>
                <w:szCs w:val="32"/>
              </w:rPr>
              <w:t>印件</w:t>
            </w:r>
            <w:r>
              <w:rPr>
                <w:rFonts w:hint="eastAsia" w:asciiTheme="minorEastAsia" w:hAnsiTheme="minorEastAsia" w:eastAsiaTheme="minorEastAsia"/>
                <w:sz w:val="32"/>
                <w:szCs w:val="32"/>
                <w:lang w:eastAsia="zh-CN"/>
              </w:rPr>
              <w:t>，并填写基本户的《收入审批表》；</w:t>
            </w:r>
          </w:p>
          <w:p>
            <w:pPr>
              <w:pStyle w:val="19"/>
              <w:tabs>
                <w:tab w:val="left" w:pos="201"/>
              </w:tabs>
              <w:spacing w:line="371" w:lineRule="exact"/>
              <w:ind w:left="440" w:leftChars="50" w:right="120" w:rightChars="50" w:hanging="320" w:hangingChars="100"/>
              <w:jc w:val="both"/>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6.</w:t>
            </w:r>
            <w:r>
              <w:rPr>
                <w:rFonts w:asciiTheme="minorEastAsia" w:hAnsiTheme="minorEastAsia" w:eastAsiaTheme="minorEastAsia"/>
                <w:sz w:val="32"/>
                <w:szCs w:val="32"/>
              </w:rPr>
              <w:t>使用公务卡结算的，提供</w:t>
            </w:r>
            <w:r>
              <w:rPr>
                <w:rFonts w:hint="eastAsia" w:asciiTheme="minorEastAsia" w:hAnsiTheme="minorEastAsia" w:eastAsiaTheme="minorEastAsia"/>
                <w:sz w:val="32"/>
                <w:szCs w:val="32"/>
                <w:lang w:eastAsia="zh-CN"/>
              </w:rPr>
              <w:t>线下</w:t>
            </w:r>
            <w:r>
              <w:rPr>
                <w:rFonts w:asciiTheme="minorEastAsia" w:hAnsiTheme="minorEastAsia" w:eastAsiaTheme="minorEastAsia"/>
                <w:sz w:val="32"/>
                <w:szCs w:val="32"/>
              </w:rPr>
              <w:t>交易</w:t>
            </w:r>
            <w:r>
              <w:rPr>
                <w:rFonts w:hint="eastAsia" w:asciiTheme="minorEastAsia" w:hAnsiTheme="minorEastAsia" w:eastAsiaTheme="minorEastAsia"/>
                <w:sz w:val="32"/>
                <w:szCs w:val="32"/>
                <w:lang w:val="en-US" w:eastAsia="zh-CN"/>
              </w:rPr>
              <w:t>销售</w:t>
            </w:r>
            <w:r>
              <w:rPr>
                <w:rFonts w:asciiTheme="minorEastAsia" w:hAnsiTheme="minorEastAsia" w:eastAsiaTheme="minorEastAsia"/>
                <w:sz w:val="32"/>
                <w:szCs w:val="32"/>
              </w:rPr>
              <w:t>点终端（</w:t>
            </w:r>
            <w:r>
              <w:rPr>
                <w:rFonts w:asciiTheme="minorEastAsia" w:hAnsiTheme="minorEastAsia" w:eastAsiaTheme="minorEastAsia"/>
                <w:sz w:val="32"/>
                <w:szCs w:val="32"/>
                <w:lang w:val="en-US" w:eastAsia="zh-CN"/>
              </w:rPr>
              <w:t>Point</w:t>
            </w:r>
            <w:r>
              <w:rPr>
                <w:rFonts w:asciiTheme="minorEastAsia" w:hAnsiTheme="minorEastAsia" w:eastAsiaTheme="minorEastAsia"/>
                <w:sz w:val="32"/>
                <w:szCs w:val="32"/>
                <w:lang w:val="en-US" w:eastAsia="zh-CN" w:bidi="en-US"/>
              </w:rPr>
              <w:t xml:space="preserve"> of Sale</w:t>
            </w:r>
            <w:r>
              <w:rPr>
                <w:rFonts w:asciiTheme="minorEastAsia" w:hAnsiTheme="minorEastAsia" w:eastAsiaTheme="minorEastAsia"/>
                <w:sz w:val="32"/>
                <w:szCs w:val="32"/>
              </w:rPr>
              <w:t xml:space="preserve">, </w:t>
            </w:r>
            <w:r>
              <w:rPr>
                <w:rFonts w:asciiTheme="minorEastAsia" w:hAnsiTheme="minorEastAsia" w:eastAsiaTheme="minorEastAsia"/>
                <w:sz w:val="32"/>
                <w:szCs w:val="32"/>
                <w:lang w:val="en-US" w:eastAsia="zh-CN" w:bidi="en-US"/>
              </w:rPr>
              <w:t xml:space="preserve">POS） </w:t>
            </w:r>
            <w:r>
              <w:rPr>
                <w:rFonts w:asciiTheme="minorEastAsia" w:hAnsiTheme="minorEastAsia" w:eastAsiaTheme="minorEastAsia"/>
                <w:sz w:val="32"/>
                <w:szCs w:val="32"/>
              </w:rPr>
              <w:t>签购单或线上交易的记录凭据；</w:t>
            </w:r>
          </w:p>
          <w:p>
            <w:pPr>
              <w:pStyle w:val="19"/>
              <w:tabs>
                <w:tab w:val="left" w:pos="228"/>
              </w:tabs>
              <w:spacing w:after="60" w:line="371" w:lineRule="exact"/>
              <w:ind w:left="120" w:leftChars="50" w:right="120" w:rightChars="50"/>
              <w:jc w:val="both"/>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7.</w:t>
            </w:r>
            <w:r>
              <w:rPr>
                <w:rFonts w:asciiTheme="minorEastAsia" w:hAnsiTheme="minorEastAsia" w:eastAsiaTheme="minorEastAsia"/>
                <w:sz w:val="32"/>
                <w:szCs w:val="32"/>
              </w:rPr>
              <w:t>固定资产</w:t>
            </w:r>
            <w:r>
              <w:rPr>
                <w:rFonts w:hint="eastAsia" w:asciiTheme="minorEastAsia" w:hAnsiTheme="minorEastAsia" w:eastAsiaTheme="minorEastAsia"/>
                <w:sz w:val="32"/>
                <w:szCs w:val="32"/>
                <w:lang w:val="en-US" w:eastAsia="zh-CN"/>
              </w:rPr>
              <w:t>入库</w:t>
            </w:r>
            <w:r>
              <w:rPr>
                <w:rFonts w:asciiTheme="minorEastAsia" w:hAnsiTheme="minorEastAsia" w:eastAsiaTheme="minorEastAsia"/>
                <w:sz w:val="32"/>
                <w:szCs w:val="32"/>
              </w:rPr>
              <w:t>单，需加盖领用部门</w:t>
            </w:r>
            <w:r>
              <w:rPr>
                <w:rFonts w:hint="eastAsia" w:asciiTheme="minorEastAsia" w:hAnsiTheme="minorEastAsia" w:eastAsiaTheme="minorEastAsia"/>
                <w:sz w:val="32"/>
                <w:szCs w:val="32"/>
                <w:lang w:eastAsia="zh-CN"/>
              </w:rPr>
              <w:t>公</w:t>
            </w:r>
            <w:r>
              <w:rPr>
                <w:rFonts w:hint="eastAsia" w:asciiTheme="minorEastAsia" w:hAnsiTheme="minorEastAsia" w:eastAsiaTheme="minorEastAsia"/>
                <w:sz w:val="32"/>
                <w:szCs w:val="32"/>
                <w:lang w:val="en-US" w:eastAsia="zh-CN"/>
              </w:rPr>
              <w:t>章</w:t>
            </w:r>
            <w:r>
              <w:rPr>
                <w:rFonts w:asciiTheme="minorEastAsia" w:hAnsiTheme="minorEastAsia" w:eastAsiaTheme="minorEastAsia"/>
                <w:sz w:val="32"/>
                <w:szCs w:val="32"/>
              </w:rPr>
              <w:t>。</w:t>
            </w:r>
          </w:p>
          <w:p>
            <w:pPr>
              <w:pStyle w:val="19"/>
              <w:tabs>
                <w:tab w:val="left" w:pos="228"/>
              </w:tabs>
              <w:spacing w:after="60" w:line="371" w:lineRule="exact"/>
              <w:ind w:left="120" w:leftChars="50" w:right="120" w:rightChars="50"/>
              <w:jc w:val="both"/>
              <w:rPr>
                <w:rFonts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8.《临汾市财政局资产配置通知书》</w:t>
            </w:r>
          </w:p>
        </w:tc>
        <w:tc>
          <w:tcPr>
            <w:tcW w:w="4178" w:type="dxa"/>
            <w:tcBorders>
              <w:top w:val="single" w:color="auto" w:sz="4" w:space="0"/>
              <w:left w:val="single" w:color="auto" w:sz="4" w:space="0"/>
              <w:right w:val="single" w:color="auto" w:sz="4" w:space="0"/>
            </w:tcBorders>
            <w:shd w:val="clear" w:color="auto" w:fill="FFFFFF"/>
            <w:vAlign w:val="center"/>
          </w:tcPr>
          <w:p>
            <w:pPr>
              <w:pStyle w:val="19"/>
              <w:spacing w:after="60" w:line="368" w:lineRule="exact"/>
              <w:ind w:left="440" w:leftChars="50" w:right="120" w:rightChars="50" w:hanging="320" w:hangingChars="100"/>
              <w:rPr>
                <w:rFonts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1.学校银行账户与对方单位</w:t>
            </w:r>
            <w:r>
              <w:rPr>
                <w:rFonts w:asciiTheme="minorEastAsia" w:hAnsiTheme="minorEastAsia" w:eastAsiaTheme="minorEastAsia"/>
                <w:sz w:val="32"/>
                <w:szCs w:val="32"/>
              </w:rPr>
              <w:t>结算</w:t>
            </w:r>
            <w:r>
              <w:rPr>
                <w:rFonts w:hint="eastAsia" w:asciiTheme="minorEastAsia" w:hAnsiTheme="minorEastAsia" w:eastAsiaTheme="minorEastAsia"/>
                <w:sz w:val="32"/>
                <w:szCs w:val="32"/>
                <w:lang w:eastAsia="zh-CN"/>
              </w:rPr>
              <w:t>。</w:t>
            </w:r>
          </w:p>
          <w:p>
            <w:pPr>
              <w:pStyle w:val="19"/>
              <w:spacing w:line="375" w:lineRule="exact"/>
              <w:ind w:left="440" w:leftChars="50" w:right="120" w:rightChars="50" w:hanging="320" w:hangingChars="100"/>
              <w:rPr>
                <w:rFonts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2.</w:t>
            </w:r>
            <w:r>
              <w:rPr>
                <w:rFonts w:asciiTheme="minorEastAsia" w:hAnsiTheme="minorEastAsia" w:eastAsiaTheme="minorEastAsia"/>
                <w:sz w:val="32"/>
                <w:szCs w:val="32"/>
              </w:rPr>
              <w:t>公务</w:t>
            </w:r>
            <w:r>
              <w:rPr>
                <w:rFonts w:hint="eastAsia" w:asciiTheme="minorEastAsia" w:hAnsiTheme="minorEastAsia" w:eastAsiaTheme="minorEastAsia"/>
                <w:sz w:val="32"/>
                <w:szCs w:val="32"/>
                <w:lang w:val="en-US" w:eastAsia="zh-CN"/>
              </w:rPr>
              <w:t>卡</w:t>
            </w:r>
            <w:r>
              <w:rPr>
                <w:rFonts w:asciiTheme="minorEastAsia" w:hAnsiTheme="minorEastAsia" w:eastAsiaTheme="minorEastAsia"/>
                <w:sz w:val="32"/>
                <w:szCs w:val="32"/>
              </w:rPr>
              <w:t>（限</w:t>
            </w:r>
            <w:r>
              <w:rPr>
                <w:rFonts w:hint="eastAsia" w:asciiTheme="minorEastAsia" w:hAnsiTheme="minorEastAsia" w:eastAsiaTheme="minorEastAsia"/>
                <w:sz w:val="32"/>
                <w:szCs w:val="32"/>
                <w:lang w:val="en-US" w:eastAsia="zh-CN"/>
              </w:rPr>
              <w:t>3</w:t>
            </w:r>
            <w:r>
              <w:rPr>
                <w:rFonts w:asciiTheme="minorEastAsia" w:hAnsiTheme="minorEastAsia" w:eastAsiaTheme="minorEastAsia"/>
                <w:sz w:val="32"/>
                <w:szCs w:val="32"/>
              </w:rPr>
              <w:t>万元以下线下或线上渠道）结算</w:t>
            </w:r>
            <w:r>
              <w:rPr>
                <w:rFonts w:hint="eastAsia" w:asciiTheme="minorEastAsia" w:hAnsiTheme="minorEastAsia" w:eastAsiaTheme="minorEastAsia"/>
                <w:sz w:val="32"/>
                <w:szCs w:val="32"/>
                <w:lang w:eastAsia="zh-CN"/>
              </w:rPr>
              <w:t>。</w:t>
            </w:r>
          </w:p>
        </w:tc>
      </w:tr>
      <w:tr>
        <w:tblPrEx>
          <w:tblCellMar>
            <w:top w:w="0" w:type="dxa"/>
            <w:left w:w="10" w:type="dxa"/>
            <w:bottom w:w="0" w:type="dxa"/>
            <w:right w:w="10" w:type="dxa"/>
          </w:tblCellMar>
        </w:tblPrEx>
        <w:trPr>
          <w:gridAfter w:val="1"/>
          <w:wAfter w:w="50" w:type="dxa"/>
          <w:trHeight w:val="5228" w:hRule="exact"/>
          <w:jc w:val="center"/>
        </w:trPr>
        <w:tc>
          <w:tcPr>
            <w:tcW w:w="983" w:type="dxa"/>
            <w:tcBorders>
              <w:top w:val="single" w:color="auto" w:sz="4" w:space="0"/>
              <w:left w:val="single" w:color="auto" w:sz="4" w:space="0"/>
              <w:bottom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23</w:t>
            </w:r>
          </w:p>
        </w:tc>
        <w:tc>
          <w:tcPr>
            <w:tcW w:w="1418" w:type="dxa"/>
            <w:tcBorders>
              <w:top w:val="single" w:color="auto" w:sz="4" w:space="0"/>
              <w:left w:val="single" w:color="auto" w:sz="4" w:space="0"/>
              <w:bottom w:val="single" w:color="auto" w:sz="4" w:space="0"/>
            </w:tcBorders>
            <w:shd w:val="clear" w:color="auto" w:fill="FFFFFF"/>
            <w:vAlign w:val="center"/>
          </w:tcPr>
          <w:p>
            <w:pPr>
              <w:pStyle w:val="19"/>
              <w:spacing w:line="462" w:lineRule="exact"/>
              <w:jc w:val="center"/>
              <w:rPr>
                <w:rFonts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货物类</w:t>
            </w:r>
          </w:p>
        </w:tc>
        <w:tc>
          <w:tcPr>
            <w:tcW w:w="1842" w:type="dxa"/>
            <w:tcBorders>
              <w:top w:val="single" w:color="auto" w:sz="4" w:space="0"/>
              <w:left w:val="single" w:color="auto" w:sz="4" w:space="0"/>
              <w:bottom w:val="single" w:color="auto" w:sz="4" w:space="0"/>
            </w:tcBorders>
            <w:shd w:val="clear" w:color="auto" w:fill="FFFFFF"/>
            <w:vAlign w:val="center"/>
          </w:tcPr>
          <w:p>
            <w:pPr>
              <w:pStyle w:val="19"/>
              <w:spacing w:line="462" w:lineRule="exact"/>
              <w:jc w:val="center"/>
              <w:rPr>
                <w:rFonts w:asciiTheme="minorEastAsia" w:hAnsiTheme="minorEastAsia" w:eastAsiaTheme="minorEastAsia"/>
                <w:sz w:val="32"/>
                <w:szCs w:val="32"/>
              </w:rPr>
            </w:pPr>
            <w:r>
              <w:rPr>
                <w:rFonts w:asciiTheme="minorEastAsia" w:hAnsiTheme="minorEastAsia" w:eastAsiaTheme="minorEastAsia"/>
                <w:sz w:val="32"/>
                <w:szCs w:val="32"/>
              </w:rPr>
              <w:t>应用软件</w:t>
            </w:r>
          </w:p>
          <w:p>
            <w:pPr>
              <w:pStyle w:val="19"/>
              <w:spacing w:line="462" w:lineRule="exact"/>
              <w:jc w:val="center"/>
              <w:rPr>
                <w:rFonts w:asciiTheme="minorEastAsia" w:hAnsiTheme="minorEastAsia" w:eastAsiaTheme="minorEastAsia"/>
                <w:sz w:val="32"/>
                <w:szCs w:val="32"/>
              </w:rPr>
            </w:pPr>
            <w:r>
              <w:rPr>
                <w:rFonts w:asciiTheme="minorEastAsia" w:hAnsiTheme="minorEastAsia" w:eastAsiaTheme="minorEastAsia"/>
                <w:sz w:val="32"/>
                <w:szCs w:val="32"/>
              </w:rPr>
              <w:t>釆购</w:t>
            </w:r>
          </w:p>
        </w:tc>
        <w:tc>
          <w:tcPr>
            <w:tcW w:w="3402" w:type="dxa"/>
            <w:tcBorders>
              <w:top w:val="single" w:color="auto" w:sz="4" w:space="0"/>
              <w:left w:val="single" w:color="auto" w:sz="4" w:space="0"/>
              <w:bottom w:val="single" w:color="auto" w:sz="4" w:space="0"/>
            </w:tcBorders>
            <w:shd w:val="clear" w:color="auto" w:fill="FFFFFF"/>
            <w:vAlign w:val="center"/>
          </w:tcPr>
          <w:p>
            <w:pPr>
              <w:pStyle w:val="19"/>
              <w:spacing w:after="40" w:line="355" w:lineRule="exact"/>
              <w:ind w:left="440" w:leftChars="50" w:right="120" w:rightChars="50" w:hanging="320" w:hangingChars="1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完成审批《临汾职业技术学院采购项目申购表》</w:t>
            </w:r>
            <w:r>
              <w:rPr>
                <w:rFonts w:hint="eastAsia" w:asciiTheme="minorEastAsia" w:hAnsiTheme="minorEastAsia" w:eastAsiaTheme="minorEastAsia"/>
                <w:b/>
                <w:bCs/>
                <w:sz w:val="32"/>
                <w:szCs w:val="32"/>
              </w:rPr>
              <w:t>（表六）</w:t>
            </w:r>
          </w:p>
          <w:p>
            <w:pPr>
              <w:pStyle w:val="19"/>
              <w:spacing w:after="40" w:line="355" w:lineRule="exact"/>
              <w:ind w:left="440" w:leftChars="50" w:right="120" w:rightChars="50" w:hanging="320" w:hangingChars="100"/>
              <w:rPr>
                <w:rFonts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完成审批的《临汾职业技术学院经费报销/支出单》</w:t>
            </w:r>
            <w:r>
              <w:rPr>
                <w:rFonts w:hint="eastAsia" w:asciiTheme="minorEastAsia" w:hAnsiTheme="minorEastAsia" w:eastAsiaTheme="minorEastAsia"/>
                <w:b/>
                <w:bCs/>
                <w:sz w:val="32"/>
                <w:szCs w:val="32"/>
              </w:rPr>
              <w:t>（表二）</w:t>
            </w:r>
          </w:p>
          <w:p>
            <w:pPr>
              <w:pStyle w:val="19"/>
              <w:tabs>
                <w:tab w:val="left" w:pos="214"/>
              </w:tabs>
              <w:spacing w:line="362" w:lineRule="exact"/>
              <w:ind w:left="440" w:leftChars="50" w:right="120" w:rightChars="50" w:hanging="320" w:hangingChars="1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w:t>
            </w:r>
            <w:r>
              <w:rPr>
                <w:rFonts w:asciiTheme="minorEastAsia" w:hAnsiTheme="minorEastAsia" w:eastAsiaTheme="minorEastAsia"/>
                <w:sz w:val="32"/>
                <w:szCs w:val="32"/>
              </w:rPr>
              <w:t>税务发票及相关明细</w:t>
            </w:r>
          </w:p>
          <w:p>
            <w:pPr>
              <w:pStyle w:val="19"/>
              <w:tabs>
                <w:tab w:val="left" w:pos="214"/>
              </w:tabs>
              <w:spacing w:line="362" w:lineRule="exact"/>
              <w:ind w:left="440" w:leftChars="50" w:right="120" w:rightChars="50" w:hanging="320" w:hangingChars="100"/>
              <w:rPr>
                <w:rFonts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color w:val="auto"/>
                <w:sz w:val="32"/>
                <w:szCs w:val="32"/>
                <w:lang w:val="en-US" w:eastAsia="zh-CN"/>
              </w:rPr>
              <w:t>资产入库单</w:t>
            </w:r>
          </w:p>
        </w:tc>
        <w:tc>
          <w:tcPr>
            <w:tcW w:w="7938" w:type="dxa"/>
            <w:gridSpan w:val="2"/>
            <w:tcBorders>
              <w:top w:val="single" w:color="auto" w:sz="4" w:space="0"/>
              <w:left w:val="single" w:color="auto" w:sz="4" w:space="0"/>
              <w:bottom w:val="single" w:color="auto" w:sz="4" w:space="0"/>
            </w:tcBorders>
            <w:shd w:val="clear" w:color="auto" w:fill="FFFFFF"/>
            <w:vAlign w:val="center"/>
          </w:tcPr>
          <w:p>
            <w:pPr>
              <w:pStyle w:val="19"/>
              <w:spacing w:line="362" w:lineRule="exact"/>
              <w:ind w:left="440" w:leftChars="50" w:right="120" w:rightChars="50" w:hanging="320" w:hangingChars="100"/>
              <w:jc w:val="both"/>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lang w:val="en-US" w:eastAsia="zh-CN"/>
              </w:rPr>
              <w:t>1.</w:t>
            </w:r>
            <w:r>
              <w:rPr>
                <w:rFonts w:hint="eastAsia" w:asciiTheme="minorEastAsia" w:hAnsiTheme="minorEastAsia" w:eastAsiaTheme="minorEastAsia"/>
                <w:color w:val="auto"/>
                <w:sz w:val="32"/>
                <w:szCs w:val="32"/>
                <w:lang w:eastAsia="zh-CN"/>
              </w:rPr>
              <w:t>对于</w:t>
            </w:r>
            <w:r>
              <w:rPr>
                <w:rFonts w:asciiTheme="minorEastAsia" w:hAnsiTheme="minorEastAsia" w:eastAsiaTheme="minorEastAsia"/>
                <w:color w:val="auto"/>
                <w:sz w:val="32"/>
                <w:szCs w:val="32"/>
              </w:rPr>
              <w:t>不构成相关硬件不可缺少的应用软件按无形资产管理，提供验收单，内容包括软件名称、功能等内容。</w:t>
            </w:r>
          </w:p>
          <w:p>
            <w:pPr>
              <w:pStyle w:val="19"/>
              <w:spacing w:line="362" w:lineRule="exact"/>
              <w:ind w:left="120" w:leftChars="50" w:right="120" w:rightChars="50"/>
              <w:jc w:val="both"/>
              <w:rPr>
                <w:rFonts w:asciiTheme="minorEastAsia" w:hAnsiTheme="minorEastAsia" w:eastAsiaTheme="minorEastAsia"/>
                <w:sz w:val="32"/>
                <w:szCs w:val="32"/>
                <w:lang w:eastAsia="zh-CN"/>
              </w:rPr>
            </w:pPr>
            <w:r>
              <w:rPr>
                <w:rFonts w:hint="eastAsia" w:asciiTheme="minorEastAsia" w:hAnsiTheme="minorEastAsia" w:eastAsiaTheme="minorEastAsia"/>
                <w:color w:val="auto"/>
                <w:sz w:val="32"/>
                <w:szCs w:val="32"/>
                <w:lang w:val="en-US" w:eastAsia="zh-CN"/>
              </w:rPr>
              <w:t>2.根据</w:t>
            </w:r>
            <w:r>
              <w:rPr>
                <w:rFonts w:hint="eastAsia" w:asciiTheme="minorEastAsia" w:hAnsiTheme="minorEastAsia" w:eastAsiaTheme="minorEastAsia"/>
                <w:color w:val="auto"/>
                <w:sz w:val="32"/>
                <w:szCs w:val="32"/>
                <w:lang w:eastAsia="zh-CN"/>
              </w:rPr>
              <w:t>《临</w:t>
            </w:r>
            <w:r>
              <w:rPr>
                <w:rFonts w:hint="eastAsia" w:asciiTheme="minorEastAsia" w:hAnsiTheme="minorEastAsia" w:eastAsiaTheme="minorEastAsia"/>
                <w:sz w:val="32"/>
                <w:szCs w:val="32"/>
                <w:lang w:eastAsia="zh-CN"/>
              </w:rPr>
              <w:t>汾职业技术学院采购与招标管理办法（修订）》</w:t>
            </w:r>
          </w:p>
          <w:p>
            <w:pPr>
              <w:pStyle w:val="19"/>
              <w:spacing w:line="362" w:lineRule="exact"/>
              <w:ind w:left="120" w:leftChars="50" w:right="120" w:rightChars="50"/>
              <w:jc w:val="both"/>
              <w:rPr>
                <w:rFonts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3.《临汾市财政局资产配置通知书》</w:t>
            </w:r>
          </w:p>
        </w:tc>
        <w:tc>
          <w:tcPr>
            <w:tcW w:w="4178"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9"/>
              <w:spacing w:before="280" w:line="240" w:lineRule="auto"/>
              <w:ind w:left="120" w:leftChars="50" w:right="120" w:rightChars="50"/>
              <w:rPr>
                <w:rFonts w:asciiTheme="minorEastAsia" w:hAnsiTheme="minorEastAsia" w:eastAsiaTheme="minorEastAsia"/>
                <w:sz w:val="32"/>
                <w:szCs w:val="32"/>
                <w:lang w:val="en-US" w:eastAsia="zh-CN"/>
              </w:rPr>
            </w:pPr>
            <w:r>
              <w:rPr>
                <w:rFonts w:asciiTheme="minorEastAsia" w:hAnsiTheme="minorEastAsia" w:eastAsiaTheme="minorEastAsia"/>
                <w:sz w:val="32"/>
                <w:szCs w:val="32"/>
              </w:rPr>
              <w:t>学校</w:t>
            </w:r>
            <w:r>
              <w:rPr>
                <w:rFonts w:hint="eastAsia" w:asciiTheme="minorEastAsia" w:hAnsiTheme="minorEastAsia" w:eastAsiaTheme="minorEastAsia"/>
                <w:sz w:val="32"/>
                <w:szCs w:val="32"/>
                <w:lang w:eastAsia="zh-CN"/>
              </w:rPr>
              <w:t>银行</w:t>
            </w:r>
            <w:r>
              <w:rPr>
                <w:rFonts w:hint="eastAsia" w:asciiTheme="minorEastAsia" w:hAnsiTheme="minorEastAsia" w:eastAsiaTheme="minorEastAsia"/>
                <w:sz w:val="32"/>
                <w:szCs w:val="32"/>
                <w:lang w:val="en-US" w:eastAsia="zh-CN"/>
              </w:rPr>
              <w:t>账</w:t>
            </w:r>
            <w:r>
              <w:rPr>
                <w:rFonts w:hint="eastAsia" w:asciiTheme="minorEastAsia" w:hAnsiTheme="minorEastAsia" w:eastAsiaTheme="minorEastAsia"/>
                <w:sz w:val="32"/>
                <w:szCs w:val="32"/>
                <w:lang w:eastAsia="zh-CN"/>
              </w:rPr>
              <w:t>户</w:t>
            </w:r>
            <w:r>
              <w:rPr>
                <w:rFonts w:asciiTheme="minorEastAsia" w:hAnsiTheme="minorEastAsia" w:eastAsiaTheme="minorEastAsia"/>
                <w:sz w:val="32"/>
                <w:szCs w:val="32"/>
              </w:rPr>
              <w:t>与对方单位</w:t>
            </w:r>
            <w:r>
              <w:rPr>
                <w:rFonts w:hint="eastAsia" w:asciiTheme="minorEastAsia" w:hAnsiTheme="minorEastAsia" w:eastAsiaTheme="minorEastAsia"/>
                <w:sz w:val="32"/>
                <w:szCs w:val="32"/>
                <w:lang w:val="en-US" w:eastAsia="zh-CN"/>
              </w:rPr>
              <w:t>结算。</w:t>
            </w:r>
          </w:p>
        </w:tc>
      </w:tr>
      <w:tr>
        <w:tblPrEx>
          <w:tblCellMar>
            <w:top w:w="0" w:type="dxa"/>
            <w:left w:w="10" w:type="dxa"/>
            <w:bottom w:w="0" w:type="dxa"/>
            <w:right w:w="10" w:type="dxa"/>
          </w:tblCellMar>
        </w:tblPrEx>
        <w:trPr>
          <w:gridAfter w:val="1"/>
          <w:wAfter w:w="50" w:type="dxa"/>
          <w:trHeight w:val="1428" w:hRule="exact"/>
          <w:jc w:val="center"/>
        </w:trPr>
        <w:tc>
          <w:tcPr>
            <w:tcW w:w="983" w:type="dxa"/>
            <w:tcBorders>
              <w:top w:val="single" w:color="auto" w:sz="4" w:space="0"/>
              <w:left w:val="single" w:color="auto" w:sz="4" w:space="0"/>
            </w:tcBorders>
            <w:shd w:val="clear" w:color="auto" w:fill="FFFFFF"/>
            <w:vAlign w:val="center"/>
          </w:tcPr>
          <w:p>
            <w:pPr>
              <w:pStyle w:val="19"/>
              <w:jc w:val="center"/>
              <w:rPr>
                <w:rFonts w:ascii="黑体" w:hAnsi="黑体" w:eastAsia="黑体"/>
                <w:sz w:val="36"/>
              </w:rPr>
            </w:pPr>
            <w:r>
              <w:rPr>
                <w:rFonts w:hint="eastAsia" w:ascii="黑体" w:hAnsi="黑体" w:eastAsia="黑体"/>
                <w:sz w:val="36"/>
              </w:rPr>
              <w:t>序</w:t>
            </w:r>
          </w:p>
          <w:p>
            <w:pPr>
              <w:pStyle w:val="19"/>
              <w:jc w:val="center"/>
              <w:rPr>
                <w:rFonts w:ascii="黑体" w:hAnsi="黑体" w:eastAsia="黑体"/>
                <w:sz w:val="36"/>
                <w:szCs w:val="32"/>
                <w:lang w:val="en-US" w:eastAsia="zh-CN"/>
              </w:rPr>
            </w:pPr>
            <w:r>
              <w:rPr>
                <w:rFonts w:hint="eastAsia" w:ascii="黑体" w:hAnsi="黑体" w:eastAsia="黑体"/>
                <w:sz w:val="36"/>
              </w:rPr>
              <w:t>号</w:t>
            </w:r>
          </w:p>
        </w:tc>
        <w:tc>
          <w:tcPr>
            <w:tcW w:w="1418" w:type="dxa"/>
            <w:tcBorders>
              <w:top w:val="single" w:color="auto" w:sz="4" w:space="0"/>
              <w:left w:val="single" w:color="auto" w:sz="4" w:space="0"/>
            </w:tcBorders>
            <w:shd w:val="clear" w:color="auto" w:fill="FFFFFF"/>
            <w:vAlign w:val="center"/>
          </w:tcPr>
          <w:p>
            <w:pPr>
              <w:pStyle w:val="19"/>
              <w:spacing w:line="240" w:lineRule="auto"/>
              <w:jc w:val="center"/>
              <w:rPr>
                <w:rFonts w:ascii="黑体" w:hAnsi="黑体" w:eastAsia="黑体"/>
                <w:sz w:val="36"/>
                <w:szCs w:val="32"/>
                <w:lang w:val="en-US" w:eastAsia="zh-CN"/>
              </w:rPr>
            </w:pPr>
            <w:r>
              <w:rPr>
                <w:rFonts w:hint="eastAsia" w:ascii="黑体" w:hAnsi="黑体" w:eastAsia="黑体"/>
                <w:sz w:val="36"/>
                <w:szCs w:val="32"/>
                <w:lang w:val="en-US" w:eastAsia="zh-CN"/>
              </w:rPr>
              <w:t>事项</w:t>
            </w:r>
          </w:p>
          <w:p>
            <w:pPr>
              <w:pStyle w:val="19"/>
              <w:spacing w:line="240" w:lineRule="auto"/>
              <w:jc w:val="center"/>
              <w:rPr>
                <w:rFonts w:ascii="黑体" w:hAnsi="黑体" w:eastAsia="黑体"/>
                <w:sz w:val="36"/>
                <w:szCs w:val="32"/>
                <w:lang w:val="en-US" w:eastAsia="zh-CN"/>
              </w:rPr>
            </w:pPr>
            <w:r>
              <w:rPr>
                <w:rFonts w:hint="eastAsia" w:ascii="黑体" w:hAnsi="黑体" w:eastAsia="黑体"/>
                <w:sz w:val="36"/>
                <w:szCs w:val="32"/>
                <w:lang w:val="en-US" w:eastAsia="zh-CN"/>
              </w:rPr>
              <w:t>分类</w:t>
            </w:r>
          </w:p>
        </w:tc>
        <w:tc>
          <w:tcPr>
            <w:tcW w:w="1842" w:type="dxa"/>
            <w:tcBorders>
              <w:top w:val="single" w:color="auto" w:sz="4" w:space="0"/>
              <w:left w:val="single" w:color="auto" w:sz="4" w:space="0"/>
            </w:tcBorders>
            <w:shd w:val="clear" w:color="auto" w:fill="FFFFFF"/>
            <w:vAlign w:val="center"/>
          </w:tcPr>
          <w:p>
            <w:pPr>
              <w:pStyle w:val="19"/>
              <w:spacing w:line="240" w:lineRule="auto"/>
              <w:jc w:val="center"/>
              <w:rPr>
                <w:rFonts w:ascii="黑体" w:hAnsi="黑体" w:eastAsia="黑体"/>
                <w:sz w:val="36"/>
                <w:szCs w:val="32"/>
                <w:lang w:val="en-US" w:eastAsia="zh-CN"/>
              </w:rPr>
            </w:pPr>
            <w:r>
              <w:rPr>
                <w:rFonts w:ascii="黑体" w:hAnsi="黑体" w:eastAsia="黑体"/>
                <w:sz w:val="36"/>
                <w:szCs w:val="32"/>
                <w:lang w:val="en-US" w:eastAsia="zh-CN"/>
              </w:rPr>
              <w:t>报销</w:t>
            </w:r>
          </w:p>
          <w:p>
            <w:pPr>
              <w:pStyle w:val="19"/>
              <w:spacing w:line="240" w:lineRule="auto"/>
              <w:jc w:val="center"/>
              <w:rPr>
                <w:rFonts w:ascii="黑体" w:hAnsi="黑体" w:eastAsia="黑体"/>
                <w:sz w:val="36"/>
                <w:szCs w:val="32"/>
              </w:rPr>
            </w:pPr>
            <w:r>
              <w:rPr>
                <w:rFonts w:ascii="黑体" w:hAnsi="黑体" w:eastAsia="黑体"/>
                <w:sz w:val="36"/>
                <w:szCs w:val="32"/>
                <w:lang w:val="en-US" w:eastAsia="zh-CN"/>
              </w:rPr>
              <w:t>事项</w:t>
            </w:r>
          </w:p>
        </w:tc>
        <w:tc>
          <w:tcPr>
            <w:tcW w:w="3402" w:type="dxa"/>
            <w:tcBorders>
              <w:top w:val="single" w:color="auto" w:sz="4" w:space="0"/>
              <w:left w:val="single" w:color="auto" w:sz="4" w:space="0"/>
            </w:tcBorders>
            <w:shd w:val="clear" w:color="auto" w:fill="FFFFFF"/>
            <w:vAlign w:val="center"/>
          </w:tcPr>
          <w:p>
            <w:pPr>
              <w:pStyle w:val="19"/>
              <w:spacing w:line="240" w:lineRule="auto"/>
              <w:jc w:val="center"/>
              <w:rPr>
                <w:rFonts w:ascii="黑体" w:hAnsi="黑体" w:eastAsia="黑体"/>
                <w:sz w:val="36"/>
                <w:szCs w:val="32"/>
                <w:lang w:val="en-US" w:eastAsia="zh-CN"/>
              </w:rPr>
            </w:pPr>
            <w:r>
              <w:rPr>
                <w:rFonts w:ascii="黑体" w:hAnsi="黑体" w:eastAsia="黑体"/>
                <w:sz w:val="36"/>
                <w:szCs w:val="32"/>
              </w:rPr>
              <w:t>报销提供基本资料</w:t>
            </w:r>
          </w:p>
        </w:tc>
        <w:tc>
          <w:tcPr>
            <w:tcW w:w="7938" w:type="dxa"/>
            <w:gridSpan w:val="2"/>
            <w:tcBorders>
              <w:top w:val="single" w:color="auto" w:sz="4" w:space="0"/>
              <w:left w:val="single" w:color="auto" w:sz="4" w:space="0"/>
            </w:tcBorders>
            <w:shd w:val="clear" w:color="auto" w:fill="FFFFFF"/>
            <w:vAlign w:val="center"/>
          </w:tcPr>
          <w:p>
            <w:pPr>
              <w:pStyle w:val="19"/>
              <w:spacing w:line="240" w:lineRule="auto"/>
              <w:jc w:val="center"/>
              <w:rPr>
                <w:rFonts w:ascii="黑体" w:hAnsi="黑体" w:eastAsia="黑体"/>
                <w:sz w:val="36"/>
                <w:szCs w:val="32"/>
                <w:lang w:val="en-US" w:eastAsia="zh-CN"/>
              </w:rPr>
            </w:pPr>
            <w:r>
              <w:rPr>
                <w:rFonts w:ascii="黑体" w:hAnsi="黑体" w:eastAsia="黑体"/>
                <w:sz w:val="36"/>
                <w:szCs w:val="32"/>
              </w:rPr>
              <w:t>报销特殊要求</w:t>
            </w:r>
          </w:p>
        </w:tc>
        <w:tc>
          <w:tcPr>
            <w:tcW w:w="4178" w:type="dxa"/>
            <w:tcBorders>
              <w:top w:val="single" w:color="auto" w:sz="4" w:space="0"/>
              <w:left w:val="single" w:color="auto" w:sz="4" w:space="0"/>
              <w:right w:val="single" w:color="auto" w:sz="4" w:space="0"/>
            </w:tcBorders>
            <w:shd w:val="clear" w:color="auto" w:fill="FFFFFF"/>
            <w:vAlign w:val="center"/>
          </w:tcPr>
          <w:p>
            <w:pPr>
              <w:pStyle w:val="19"/>
              <w:spacing w:line="240" w:lineRule="auto"/>
              <w:jc w:val="center"/>
              <w:rPr>
                <w:rFonts w:ascii="黑体" w:hAnsi="黑体" w:eastAsia="黑体"/>
                <w:sz w:val="36"/>
                <w:szCs w:val="32"/>
              </w:rPr>
            </w:pPr>
            <w:r>
              <w:rPr>
                <w:rFonts w:ascii="黑体" w:hAnsi="黑体" w:eastAsia="黑体"/>
                <w:sz w:val="36"/>
                <w:szCs w:val="32"/>
              </w:rPr>
              <w:t>结算方式</w:t>
            </w:r>
          </w:p>
        </w:tc>
      </w:tr>
      <w:tr>
        <w:tblPrEx>
          <w:tblCellMar>
            <w:top w:w="0" w:type="dxa"/>
            <w:left w:w="10" w:type="dxa"/>
            <w:bottom w:w="0" w:type="dxa"/>
            <w:right w:w="10" w:type="dxa"/>
          </w:tblCellMar>
        </w:tblPrEx>
        <w:trPr>
          <w:gridAfter w:val="1"/>
          <w:wAfter w:w="50" w:type="dxa"/>
          <w:trHeight w:val="5313" w:hRule="exact"/>
          <w:jc w:val="center"/>
        </w:trPr>
        <w:tc>
          <w:tcPr>
            <w:tcW w:w="983" w:type="dxa"/>
            <w:tcBorders>
              <w:top w:val="single" w:color="auto" w:sz="4" w:space="0"/>
              <w:left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24</w:t>
            </w:r>
          </w:p>
        </w:tc>
        <w:tc>
          <w:tcPr>
            <w:tcW w:w="1418" w:type="dxa"/>
            <w:tcBorders>
              <w:top w:val="single" w:color="auto" w:sz="4" w:space="0"/>
              <w:left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货物类</w:t>
            </w:r>
          </w:p>
        </w:tc>
        <w:tc>
          <w:tcPr>
            <w:tcW w:w="1842" w:type="dxa"/>
            <w:tcBorders>
              <w:top w:val="single" w:color="auto" w:sz="4" w:space="0"/>
              <w:left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szCs w:val="32"/>
              </w:rPr>
            </w:pPr>
            <w:r>
              <w:rPr>
                <w:rFonts w:asciiTheme="minorEastAsia" w:hAnsiTheme="minorEastAsia" w:eastAsiaTheme="minorEastAsia"/>
                <w:sz w:val="32"/>
                <w:szCs w:val="32"/>
              </w:rPr>
              <w:t>公车购置</w:t>
            </w:r>
          </w:p>
        </w:tc>
        <w:tc>
          <w:tcPr>
            <w:tcW w:w="3402" w:type="dxa"/>
            <w:tcBorders>
              <w:top w:val="single" w:color="auto" w:sz="4" w:space="0"/>
              <w:left w:val="single" w:color="auto" w:sz="4" w:space="0"/>
            </w:tcBorders>
            <w:shd w:val="clear" w:color="auto" w:fill="FFFFFF"/>
            <w:vAlign w:val="center"/>
          </w:tcPr>
          <w:p>
            <w:pPr>
              <w:pStyle w:val="19"/>
              <w:spacing w:after="40" w:line="355" w:lineRule="exact"/>
              <w:ind w:left="440" w:leftChars="50" w:right="120" w:rightChars="50" w:hanging="320" w:hangingChars="100"/>
              <w:rPr>
                <w:rFonts w:asciiTheme="minorEastAsia" w:hAnsiTheme="minorEastAsia" w:eastAsiaTheme="minorEastAsia"/>
                <w:b/>
                <w:bCs/>
                <w:sz w:val="32"/>
                <w:szCs w:val="32"/>
              </w:rPr>
            </w:pP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完成审批《临汾职业技术学院采购项目申购表》</w:t>
            </w:r>
            <w:r>
              <w:rPr>
                <w:rFonts w:hint="eastAsia" w:asciiTheme="minorEastAsia" w:hAnsiTheme="minorEastAsia" w:eastAsiaTheme="minorEastAsia"/>
                <w:b/>
                <w:bCs/>
                <w:sz w:val="32"/>
                <w:szCs w:val="32"/>
              </w:rPr>
              <w:t>（表六）</w:t>
            </w:r>
          </w:p>
          <w:p>
            <w:pPr>
              <w:pStyle w:val="19"/>
              <w:spacing w:after="40" w:line="355" w:lineRule="exact"/>
              <w:ind w:left="440" w:leftChars="50" w:right="120" w:rightChars="50" w:hanging="320" w:hangingChars="100"/>
              <w:rPr>
                <w:rFonts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完成审批的《临汾职业技术学院经费报销/支出单》</w:t>
            </w:r>
            <w:r>
              <w:rPr>
                <w:rFonts w:hint="eastAsia" w:asciiTheme="minorEastAsia" w:hAnsiTheme="minorEastAsia" w:eastAsiaTheme="minorEastAsia"/>
                <w:b/>
                <w:bCs/>
                <w:sz w:val="32"/>
                <w:szCs w:val="32"/>
              </w:rPr>
              <w:t>（表二）</w:t>
            </w:r>
          </w:p>
          <w:p>
            <w:pPr>
              <w:pStyle w:val="19"/>
              <w:tabs>
                <w:tab w:val="left" w:pos="208"/>
              </w:tabs>
              <w:spacing w:line="240" w:lineRule="auto"/>
              <w:ind w:left="120" w:leftChars="50" w:right="120" w:rightChars="50"/>
              <w:jc w:val="both"/>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w:t>
            </w:r>
            <w:r>
              <w:rPr>
                <w:rFonts w:asciiTheme="minorEastAsia" w:hAnsiTheme="minorEastAsia" w:eastAsiaTheme="minorEastAsia"/>
                <w:sz w:val="32"/>
                <w:szCs w:val="32"/>
              </w:rPr>
              <w:t>税务发票</w:t>
            </w:r>
          </w:p>
          <w:p>
            <w:pPr>
              <w:pStyle w:val="19"/>
              <w:tabs>
                <w:tab w:val="left" w:pos="228"/>
              </w:tabs>
              <w:spacing w:line="375" w:lineRule="exact"/>
              <w:ind w:left="120" w:leftChars="50" w:right="120" w:rightChars="50"/>
              <w:rPr>
                <w:rFonts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4.</w:t>
            </w:r>
            <w:r>
              <w:rPr>
                <w:rFonts w:asciiTheme="minorEastAsia" w:hAnsiTheme="minorEastAsia" w:eastAsiaTheme="minorEastAsia"/>
                <w:sz w:val="32"/>
                <w:szCs w:val="32"/>
              </w:rPr>
              <w:t>固定资产入库单</w:t>
            </w:r>
          </w:p>
        </w:tc>
        <w:tc>
          <w:tcPr>
            <w:tcW w:w="7938" w:type="dxa"/>
            <w:gridSpan w:val="2"/>
            <w:tcBorders>
              <w:top w:val="single" w:color="auto" w:sz="4" w:space="0"/>
              <w:left w:val="single" w:color="auto" w:sz="4" w:space="0"/>
            </w:tcBorders>
            <w:shd w:val="clear" w:color="auto" w:fill="FFFFFF"/>
            <w:vAlign w:val="center"/>
          </w:tcPr>
          <w:p>
            <w:pPr>
              <w:pStyle w:val="19"/>
              <w:tabs>
                <w:tab w:val="left" w:pos="7467"/>
              </w:tabs>
              <w:spacing w:after="80" w:line="355" w:lineRule="exact"/>
              <w:ind w:left="440" w:leftChars="50" w:right="120" w:rightChars="50" w:hanging="320" w:hangingChars="100"/>
              <w:jc w:val="both"/>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w:t>
            </w:r>
            <w:r>
              <w:rPr>
                <w:rFonts w:asciiTheme="minorEastAsia" w:hAnsiTheme="minorEastAsia" w:eastAsiaTheme="minorEastAsia"/>
                <w:sz w:val="32"/>
                <w:szCs w:val="32"/>
              </w:rPr>
              <w:t>购买公车的，应有单独安排的</w:t>
            </w:r>
            <w:r>
              <w:rPr>
                <w:rFonts w:asciiTheme="minorEastAsia" w:hAnsiTheme="minorEastAsia" w:eastAsiaTheme="minorEastAsia"/>
                <w:sz w:val="32"/>
                <w:szCs w:val="32"/>
                <w:lang w:val="zh-CN" w:eastAsia="zh-CN" w:bidi="zh-CN"/>
              </w:rPr>
              <w:t>“公车</w:t>
            </w:r>
            <w:r>
              <w:rPr>
                <w:rFonts w:hint="eastAsia" w:asciiTheme="minorEastAsia" w:hAnsiTheme="minorEastAsia" w:eastAsiaTheme="minorEastAsia"/>
                <w:sz w:val="32"/>
                <w:szCs w:val="32"/>
                <w:lang w:val="en-US" w:eastAsia="zh-CN" w:bidi="zh-CN"/>
              </w:rPr>
              <w:t>购置</w:t>
            </w:r>
            <w:r>
              <w:rPr>
                <w:rFonts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预算和学校会议纪要；</w:t>
            </w:r>
          </w:p>
          <w:p>
            <w:pPr>
              <w:pStyle w:val="19"/>
              <w:tabs>
                <w:tab w:val="left" w:pos="221"/>
              </w:tabs>
              <w:spacing w:line="355" w:lineRule="exact"/>
              <w:ind w:left="440" w:leftChars="50" w:right="120" w:rightChars="50" w:hanging="320" w:hangingChars="100"/>
              <w:jc w:val="both"/>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w:t>
            </w:r>
            <w:r>
              <w:rPr>
                <w:rFonts w:asciiTheme="minorEastAsia" w:hAnsiTheme="minorEastAsia" w:eastAsiaTheme="minorEastAsia"/>
                <w:sz w:val="32"/>
                <w:szCs w:val="32"/>
              </w:rPr>
              <w:t>委托政府釆购中心统招标釆购的，提供《中标通知书》、采购合同和供货验收单。</w:t>
            </w:r>
          </w:p>
          <w:p>
            <w:pPr>
              <w:pStyle w:val="19"/>
              <w:tabs>
                <w:tab w:val="left" w:pos="221"/>
              </w:tabs>
              <w:spacing w:line="355" w:lineRule="exact"/>
              <w:ind w:left="120" w:leftChars="50" w:right="120" w:rightChars="50"/>
              <w:jc w:val="both"/>
              <w:rPr>
                <w:rFonts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3.《临汾市财政局资产配置通知书》</w:t>
            </w:r>
          </w:p>
        </w:tc>
        <w:tc>
          <w:tcPr>
            <w:tcW w:w="4178" w:type="dxa"/>
            <w:tcBorders>
              <w:top w:val="single" w:color="auto" w:sz="4" w:space="0"/>
              <w:left w:val="single" w:color="auto" w:sz="4" w:space="0"/>
              <w:right w:val="single" w:color="auto" w:sz="4" w:space="0"/>
            </w:tcBorders>
            <w:shd w:val="clear" w:color="auto" w:fill="FFFFFF"/>
            <w:vAlign w:val="center"/>
          </w:tcPr>
          <w:p>
            <w:pPr>
              <w:pStyle w:val="19"/>
              <w:spacing w:after="40" w:line="240" w:lineRule="auto"/>
              <w:ind w:left="120" w:leftChars="50" w:right="120" w:rightChars="50"/>
              <w:rPr>
                <w:rFonts w:asciiTheme="minorEastAsia" w:hAnsiTheme="minorEastAsia" w:eastAsiaTheme="minorEastAsia"/>
                <w:sz w:val="32"/>
                <w:szCs w:val="32"/>
              </w:rPr>
            </w:pPr>
            <w:r>
              <w:rPr>
                <w:rFonts w:asciiTheme="minorEastAsia" w:hAnsiTheme="minorEastAsia" w:eastAsiaTheme="minorEastAsia"/>
                <w:sz w:val="32"/>
                <w:szCs w:val="32"/>
              </w:rPr>
              <w:t>学校</w:t>
            </w:r>
            <w:r>
              <w:rPr>
                <w:rFonts w:hint="eastAsia" w:asciiTheme="minorEastAsia" w:hAnsiTheme="minorEastAsia" w:eastAsiaTheme="minorEastAsia"/>
                <w:sz w:val="32"/>
                <w:szCs w:val="32"/>
                <w:lang w:eastAsia="zh-CN"/>
              </w:rPr>
              <w:t>银行账户</w:t>
            </w:r>
            <w:r>
              <w:rPr>
                <w:rFonts w:asciiTheme="minorEastAsia" w:hAnsiTheme="minorEastAsia" w:eastAsiaTheme="minorEastAsia"/>
                <w:sz w:val="32"/>
                <w:szCs w:val="32"/>
              </w:rPr>
              <w:t>与对方单位</w:t>
            </w:r>
          </w:p>
          <w:p>
            <w:pPr>
              <w:pStyle w:val="19"/>
              <w:spacing w:line="240" w:lineRule="auto"/>
              <w:ind w:left="120" w:leftChars="50" w:right="120" w:rightChars="50"/>
              <w:jc w:val="both"/>
              <w:rPr>
                <w:rFonts w:asciiTheme="minorEastAsia" w:hAnsiTheme="minorEastAsia" w:eastAsiaTheme="minorEastAsia"/>
                <w:sz w:val="32"/>
                <w:szCs w:val="32"/>
                <w:lang w:eastAsia="zh-CN"/>
              </w:rPr>
            </w:pPr>
            <w:r>
              <w:rPr>
                <w:rFonts w:asciiTheme="minorEastAsia" w:hAnsiTheme="minorEastAsia" w:eastAsiaTheme="minorEastAsia"/>
                <w:sz w:val="32"/>
                <w:szCs w:val="32"/>
              </w:rPr>
              <w:t>结算</w:t>
            </w:r>
            <w:r>
              <w:rPr>
                <w:rFonts w:hint="eastAsia" w:asciiTheme="minorEastAsia" w:hAnsiTheme="minorEastAsia" w:eastAsiaTheme="minorEastAsia"/>
                <w:sz w:val="32"/>
                <w:szCs w:val="32"/>
                <w:lang w:eastAsia="zh-CN"/>
              </w:rPr>
              <w:t>。</w:t>
            </w:r>
          </w:p>
        </w:tc>
      </w:tr>
      <w:tr>
        <w:tblPrEx>
          <w:tblCellMar>
            <w:top w:w="0" w:type="dxa"/>
            <w:left w:w="10" w:type="dxa"/>
            <w:bottom w:w="0" w:type="dxa"/>
            <w:right w:w="10" w:type="dxa"/>
          </w:tblCellMar>
        </w:tblPrEx>
        <w:trPr>
          <w:gridAfter w:val="1"/>
          <w:wAfter w:w="50" w:type="dxa"/>
          <w:trHeight w:val="6096" w:hRule="exact"/>
          <w:jc w:val="center"/>
        </w:trPr>
        <w:tc>
          <w:tcPr>
            <w:tcW w:w="983" w:type="dxa"/>
            <w:tcBorders>
              <w:top w:val="single" w:color="auto" w:sz="4" w:space="0"/>
              <w:left w:val="single" w:color="auto" w:sz="4" w:space="0"/>
              <w:bottom w:val="single" w:color="auto" w:sz="4" w:space="0"/>
            </w:tcBorders>
            <w:shd w:val="clear" w:color="auto" w:fill="FFFFFF"/>
          </w:tcPr>
          <w:p>
            <w:pPr>
              <w:pStyle w:val="19"/>
              <w:spacing w:line="240" w:lineRule="auto"/>
              <w:jc w:val="center"/>
              <w:rPr>
                <w:rFonts w:asciiTheme="minorEastAsia" w:hAnsiTheme="minorEastAsia" w:eastAsiaTheme="minorEastAsia"/>
                <w:sz w:val="32"/>
                <w:szCs w:val="32"/>
                <w:lang w:val="en-US" w:eastAsia="zh-CN"/>
              </w:rPr>
            </w:pPr>
          </w:p>
          <w:p>
            <w:pPr>
              <w:pStyle w:val="19"/>
              <w:spacing w:line="240" w:lineRule="auto"/>
              <w:jc w:val="center"/>
              <w:rPr>
                <w:rFonts w:asciiTheme="minorEastAsia" w:hAnsiTheme="minorEastAsia" w:eastAsiaTheme="minorEastAsia"/>
                <w:sz w:val="32"/>
                <w:szCs w:val="32"/>
                <w:lang w:val="en-US" w:eastAsia="zh-CN"/>
              </w:rPr>
            </w:pPr>
          </w:p>
          <w:p>
            <w:pPr>
              <w:pStyle w:val="19"/>
              <w:spacing w:line="240" w:lineRule="auto"/>
              <w:jc w:val="center"/>
              <w:rPr>
                <w:rFonts w:asciiTheme="minorEastAsia" w:hAnsiTheme="minorEastAsia" w:eastAsiaTheme="minorEastAsia"/>
                <w:sz w:val="32"/>
                <w:szCs w:val="32"/>
                <w:lang w:val="en-US" w:eastAsia="zh-CN"/>
              </w:rPr>
            </w:pPr>
          </w:p>
          <w:p>
            <w:pPr>
              <w:pStyle w:val="19"/>
              <w:spacing w:line="240" w:lineRule="auto"/>
              <w:jc w:val="center"/>
              <w:rPr>
                <w:rFonts w:asciiTheme="minorEastAsia" w:hAnsiTheme="minorEastAsia" w:eastAsiaTheme="minorEastAsia"/>
                <w:sz w:val="32"/>
                <w:szCs w:val="32"/>
                <w:lang w:val="en-US" w:eastAsia="zh-CN"/>
              </w:rPr>
            </w:pPr>
          </w:p>
          <w:p>
            <w:pPr>
              <w:pStyle w:val="19"/>
              <w:spacing w:line="240" w:lineRule="auto"/>
              <w:jc w:val="center"/>
              <w:rPr>
                <w:rFonts w:asciiTheme="minorEastAsia" w:hAnsiTheme="minorEastAsia" w:eastAsiaTheme="minorEastAsia"/>
                <w:sz w:val="32"/>
                <w:szCs w:val="32"/>
                <w:lang w:val="en-US" w:eastAsia="zh-CN"/>
              </w:rPr>
            </w:pPr>
          </w:p>
          <w:p>
            <w:pPr>
              <w:pStyle w:val="19"/>
              <w:spacing w:line="240" w:lineRule="auto"/>
              <w:jc w:val="center"/>
              <w:rPr>
                <w:rFonts w:asciiTheme="minorEastAsia" w:hAnsiTheme="minorEastAsia" w:eastAsiaTheme="minorEastAsia"/>
                <w:sz w:val="32"/>
                <w:szCs w:val="32"/>
                <w:lang w:val="en-US" w:eastAsia="zh-CN"/>
              </w:rPr>
            </w:pPr>
          </w:p>
          <w:p>
            <w:pPr>
              <w:pStyle w:val="19"/>
              <w:spacing w:line="240" w:lineRule="auto"/>
              <w:jc w:val="center"/>
              <w:rPr>
                <w:rFonts w:asciiTheme="minorEastAsia" w:hAnsiTheme="minorEastAsia" w:eastAsiaTheme="minorEastAsia"/>
                <w:sz w:val="32"/>
                <w:szCs w:val="32"/>
                <w:lang w:val="en-US" w:eastAsia="zh-CN"/>
              </w:rPr>
            </w:pPr>
          </w:p>
          <w:p>
            <w:pPr>
              <w:pStyle w:val="19"/>
              <w:spacing w:line="240" w:lineRule="auto"/>
              <w:jc w:val="center"/>
              <w:rPr>
                <w:rFonts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25</w:t>
            </w:r>
          </w:p>
          <w:p>
            <w:pPr>
              <w:pStyle w:val="19"/>
              <w:spacing w:line="240" w:lineRule="auto"/>
              <w:jc w:val="center"/>
              <w:rPr>
                <w:rFonts w:asciiTheme="minorEastAsia" w:hAnsiTheme="minorEastAsia" w:eastAsiaTheme="minorEastAsia"/>
                <w:sz w:val="32"/>
                <w:szCs w:val="32"/>
                <w:lang w:val="en-US" w:eastAsia="zh-CN"/>
              </w:rPr>
            </w:pPr>
          </w:p>
          <w:p>
            <w:pPr>
              <w:pStyle w:val="19"/>
              <w:spacing w:line="240" w:lineRule="auto"/>
              <w:jc w:val="center"/>
              <w:rPr>
                <w:rFonts w:asciiTheme="minorEastAsia" w:hAnsiTheme="minorEastAsia" w:eastAsiaTheme="minorEastAsia"/>
                <w:sz w:val="32"/>
                <w:szCs w:val="32"/>
                <w:lang w:val="en-US" w:eastAsia="zh-CN"/>
              </w:rPr>
            </w:pPr>
          </w:p>
        </w:tc>
        <w:tc>
          <w:tcPr>
            <w:tcW w:w="1418" w:type="dxa"/>
            <w:tcBorders>
              <w:top w:val="single" w:color="auto" w:sz="4" w:space="0"/>
              <w:left w:val="single" w:color="auto" w:sz="4" w:space="0"/>
              <w:bottom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工程类（政府采购）</w:t>
            </w:r>
          </w:p>
        </w:tc>
        <w:tc>
          <w:tcPr>
            <w:tcW w:w="1842" w:type="dxa"/>
            <w:tcBorders>
              <w:top w:val="single" w:color="auto" w:sz="4" w:space="0"/>
              <w:left w:val="single" w:color="auto" w:sz="4" w:space="0"/>
              <w:bottom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工程维修（护）费</w:t>
            </w:r>
          </w:p>
        </w:tc>
        <w:tc>
          <w:tcPr>
            <w:tcW w:w="3402" w:type="dxa"/>
            <w:tcBorders>
              <w:top w:val="single" w:color="auto" w:sz="4" w:space="0"/>
              <w:left w:val="single" w:color="auto" w:sz="4" w:space="0"/>
              <w:bottom w:val="single" w:color="auto" w:sz="4" w:space="0"/>
            </w:tcBorders>
            <w:shd w:val="clear" w:color="auto" w:fill="FFFFFF"/>
            <w:vAlign w:val="center"/>
          </w:tcPr>
          <w:p>
            <w:pPr>
              <w:pStyle w:val="19"/>
              <w:spacing w:after="40" w:line="355" w:lineRule="exact"/>
              <w:ind w:left="440" w:leftChars="50" w:right="120" w:rightChars="50" w:hanging="320" w:hangingChars="100"/>
              <w:jc w:val="both"/>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完成审批《临汾职业技术学院采购项目申购表》</w:t>
            </w:r>
            <w:r>
              <w:rPr>
                <w:rFonts w:hint="eastAsia" w:asciiTheme="minorEastAsia" w:hAnsiTheme="minorEastAsia" w:eastAsiaTheme="minorEastAsia"/>
                <w:b/>
                <w:bCs/>
                <w:sz w:val="32"/>
                <w:szCs w:val="32"/>
              </w:rPr>
              <w:t>（表六）</w:t>
            </w:r>
          </w:p>
          <w:p>
            <w:pPr>
              <w:pStyle w:val="19"/>
              <w:spacing w:after="40" w:line="355" w:lineRule="exact"/>
              <w:ind w:left="440" w:leftChars="50" w:right="120" w:rightChars="50" w:hanging="320" w:hangingChars="100"/>
              <w:jc w:val="both"/>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完成审批的《临汾职业技术学院经费报销/支出单》</w:t>
            </w:r>
            <w:r>
              <w:rPr>
                <w:rFonts w:hint="eastAsia" w:asciiTheme="minorEastAsia" w:hAnsiTheme="minorEastAsia" w:eastAsiaTheme="minorEastAsia"/>
                <w:b/>
                <w:bCs/>
                <w:sz w:val="32"/>
                <w:szCs w:val="32"/>
              </w:rPr>
              <w:t>（表二）</w:t>
            </w:r>
          </w:p>
          <w:p>
            <w:pPr>
              <w:pStyle w:val="19"/>
              <w:tabs>
                <w:tab w:val="left" w:pos="454"/>
              </w:tabs>
              <w:spacing w:after="40" w:line="362" w:lineRule="exact"/>
              <w:ind w:left="120" w:leftChars="50" w:right="120" w:rightChars="50"/>
              <w:jc w:val="both"/>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w:t>
            </w:r>
            <w:r>
              <w:rPr>
                <w:rFonts w:asciiTheme="minorEastAsia" w:hAnsiTheme="minorEastAsia" w:eastAsiaTheme="minorEastAsia"/>
                <w:sz w:val="32"/>
                <w:szCs w:val="32"/>
              </w:rPr>
              <w:t>税务发票</w:t>
            </w:r>
          </w:p>
          <w:p>
            <w:pPr>
              <w:pStyle w:val="19"/>
              <w:tabs>
                <w:tab w:val="left" w:pos="555"/>
              </w:tabs>
              <w:spacing w:line="362" w:lineRule="exact"/>
              <w:ind w:left="440" w:leftChars="50" w:right="120" w:rightChars="50" w:hanging="320" w:hangingChars="100"/>
              <w:jc w:val="both"/>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4.工程</w:t>
            </w:r>
            <w:r>
              <w:rPr>
                <w:rFonts w:asciiTheme="minorEastAsia" w:hAnsiTheme="minorEastAsia" w:eastAsiaTheme="minorEastAsia"/>
                <w:sz w:val="32"/>
                <w:szCs w:val="32"/>
              </w:rPr>
              <w:t>决算或维</w:t>
            </w:r>
            <w:r>
              <w:rPr>
                <w:rFonts w:hint="eastAsia" w:asciiTheme="minorEastAsia" w:hAnsiTheme="minorEastAsia" w:eastAsiaTheme="minorEastAsia"/>
                <w:sz w:val="32"/>
                <w:szCs w:val="32"/>
                <w:lang w:val="en-US" w:eastAsia="zh-CN"/>
              </w:rPr>
              <w:t>修</w:t>
            </w:r>
            <w:r>
              <w:rPr>
                <w:rFonts w:asciiTheme="minorEastAsia" w:hAnsiTheme="minorEastAsia" w:eastAsiaTheme="minorEastAsia"/>
                <w:sz w:val="32"/>
                <w:szCs w:val="32"/>
              </w:rPr>
              <w:t>清单</w:t>
            </w:r>
          </w:p>
          <w:p>
            <w:pPr>
              <w:pStyle w:val="19"/>
              <w:tabs>
                <w:tab w:val="left" w:pos="461"/>
              </w:tabs>
              <w:spacing w:line="362" w:lineRule="exact"/>
              <w:ind w:left="440" w:leftChars="50" w:right="120" w:rightChars="50" w:hanging="320" w:hangingChars="100"/>
              <w:jc w:val="both"/>
              <w:rPr>
                <w:rFonts w:asciiTheme="minorEastAsia" w:hAnsiTheme="minorEastAsia" w:eastAsiaTheme="minorEastAsia"/>
                <w:sz w:val="32"/>
                <w:szCs w:val="32"/>
                <w:lang w:val="en-US"/>
              </w:rPr>
            </w:pPr>
            <w:r>
              <w:rPr>
                <w:rFonts w:hint="eastAsia" w:asciiTheme="minorEastAsia" w:hAnsiTheme="minorEastAsia" w:eastAsiaTheme="minorEastAsia"/>
                <w:sz w:val="32"/>
                <w:szCs w:val="32"/>
                <w:lang w:val="en-US" w:eastAsia="zh-CN"/>
              </w:rPr>
              <w:t>5.临汾市财政局预算评审中心《项目结算评审报告》</w:t>
            </w:r>
          </w:p>
          <w:p>
            <w:pPr>
              <w:pStyle w:val="19"/>
              <w:tabs>
                <w:tab w:val="left" w:pos="454"/>
              </w:tabs>
              <w:spacing w:after="40" w:line="362" w:lineRule="exact"/>
              <w:ind w:left="120" w:leftChars="50" w:right="120" w:rightChars="50"/>
              <w:jc w:val="both"/>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6.</w:t>
            </w:r>
            <w:r>
              <w:rPr>
                <w:rFonts w:asciiTheme="minorEastAsia" w:hAnsiTheme="minorEastAsia" w:eastAsiaTheme="minorEastAsia"/>
                <w:sz w:val="32"/>
                <w:szCs w:val="32"/>
              </w:rPr>
              <w:t>工程验收单</w:t>
            </w:r>
          </w:p>
        </w:tc>
        <w:tc>
          <w:tcPr>
            <w:tcW w:w="7938" w:type="dxa"/>
            <w:gridSpan w:val="2"/>
            <w:tcBorders>
              <w:top w:val="single" w:color="auto" w:sz="4" w:space="0"/>
              <w:left w:val="single" w:color="auto" w:sz="4" w:space="0"/>
              <w:bottom w:val="single" w:color="auto" w:sz="4" w:space="0"/>
            </w:tcBorders>
            <w:shd w:val="clear" w:color="auto" w:fill="FFFFFF"/>
            <w:vAlign w:val="center"/>
          </w:tcPr>
          <w:p>
            <w:pPr>
              <w:pStyle w:val="19"/>
              <w:tabs>
                <w:tab w:val="left" w:pos="394"/>
              </w:tabs>
              <w:spacing w:line="240" w:lineRule="auto"/>
              <w:ind w:left="320" w:hanging="320" w:hangingChars="100"/>
              <w:jc w:val="both"/>
              <w:rPr>
                <w:rFonts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1.</w:t>
            </w:r>
            <w:r>
              <w:rPr>
                <w:rFonts w:asciiTheme="minorEastAsia" w:hAnsiTheme="minorEastAsia" w:eastAsiaTheme="minorEastAsia"/>
                <w:sz w:val="32"/>
                <w:szCs w:val="32"/>
              </w:rPr>
              <w:t>委托政府采购中心釆购的，提供《</w:t>
            </w:r>
            <w:r>
              <w:rPr>
                <w:rFonts w:hint="eastAsia" w:asciiTheme="minorEastAsia" w:hAnsiTheme="minorEastAsia" w:eastAsiaTheme="minorEastAsia"/>
                <w:sz w:val="32"/>
                <w:szCs w:val="32"/>
                <w:lang w:val="en-US" w:eastAsia="zh-CN"/>
              </w:rPr>
              <w:t>中</w:t>
            </w:r>
            <w:r>
              <w:rPr>
                <w:rFonts w:asciiTheme="minorEastAsia" w:hAnsiTheme="minorEastAsia" w:eastAsiaTheme="minorEastAsia"/>
                <w:sz w:val="32"/>
                <w:szCs w:val="32"/>
              </w:rPr>
              <w:t>标通知书》、维修</w:t>
            </w:r>
            <w:r>
              <w:rPr>
                <w:rFonts w:hint="eastAsia" w:asciiTheme="minorEastAsia" w:hAnsiTheme="minorEastAsia" w:eastAsiaTheme="minorEastAsia"/>
                <w:sz w:val="32"/>
                <w:szCs w:val="32"/>
                <w:lang w:eastAsia="zh-CN"/>
              </w:rPr>
              <w:t>合同；</w:t>
            </w:r>
            <w:r>
              <w:rPr>
                <w:rFonts w:hint="eastAsia" w:asciiTheme="minorEastAsia" w:hAnsiTheme="minorEastAsia" w:eastAsiaTheme="minorEastAsia"/>
                <w:sz w:val="32"/>
                <w:szCs w:val="32"/>
                <w:lang w:val="en-US" w:eastAsia="zh-CN"/>
              </w:rPr>
              <w:t>通过政府电子卖场采购的，提供中标截图。</w:t>
            </w:r>
            <w:r>
              <w:rPr>
                <w:rFonts w:hint="eastAsia" w:asciiTheme="minorEastAsia" w:hAnsiTheme="minorEastAsia" w:eastAsiaTheme="minorEastAsia"/>
                <w:sz w:val="32"/>
                <w:szCs w:val="32"/>
                <w:lang w:eastAsia="zh-CN"/>
              </w:rPr>
              <w:tab/>
            </w:r>
            <w:r>
              <w:rPr>
                <w:rFonts w:hint="eastAsia" w:asciiTheme="minorEastAsia" w:hAnsiTheme="minorEastAsia" w:eastAsiaTheme="minorEastAsia"/>
                <w:sz w:val="32"/>
                <w:szCs w:val="32"/>
                <w:lang w:eastAsia="zh-CN"/>
              </w:rPr>
              <w:tab/>
            </w:r>
          </w:p>
          <w:p>
            <w:pPr>
              <w:pStyle w:val="19"/>
              <w:tabs>
                <w:tab w:val="left" w:pos="394"/>
              </w:tabs>
              <w:spacing w:after="60"/>
              <w:ind w:left="440" w:leftChars="50" w:right="120" w:rightChars="50" w:hanging="320" w:hangingChars="100"/>
              <w:jc w:val="both"/>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w:t>
            </w:r>
            <w:r>
              <w:rPr>
                <w:rFonts w:asciiTheme="minorEastAsia" w:hAnsiTheme="minorEastAsia" w:eastAsiaTheme="minorEastAsia"/>
                <w:sz w:val="32"/>
                <w:szCs w:val="32"/>
              </w:rPr>
              <w:t>根据合同预付工程维修款的，提供相关合同和维修工程进度款支付情况；</w:t>
            </w:r>
          </w:p>
          <w:p>
            <w:pPr>
              <w:pStyle w:val="19"/>
              <w:tabs>
                <w:tab w:val="left" w:pos="394"/>
              </w:tabs>
              <w:spacing w:after="60"/>
              <w:ind w:left="440" w:leftChars="50" w:right="120" w:rightChars="50" w:hanging="320" w:hangingChars="100"/>
              <w:jc w:val="both"/>
              <w:rPr>
                <w:rFonts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3.</w:t>
            </w:r>
            <w:r>
              <w:rPr>
                <w:rFonts w:asciiTheme="minorEastAsia" w:hAnsiTheme="minorEastAsia" w:eastAsiaTheme="minorEastAsia"/>
                <w:sz w:val="32"/>
                <w:szCs w:val="32"/>
              </w:rPr>
              <w:t>合同约定</w:t>
            </w:r>
            <w:r>
              <w:rPr>
                <w:rFonts w:hint="eastAsia" w:asciiTheme="minorEastAsia" w:hAnsiTheme="minorEastAsia" w:eastAsiaTheme="minorEastAsia"/>
                <w:sz w:val="32"/>
                <w:szCs w:val="32"/>
                <w:lang w:val="en-US" w:eastAsia="zh-CN"/>
              </w:rPr>
              <w:t>有</w:t>
            </w:r>
            <w:r>
              <w:rPr>
                <w:rFonts w:asciiTheme="minorEastAsia" w:hAnsiTheme="minorEastAsia" w:eastAsiaTheme="minorEastAsia"/>
                <w:sz w:val="32"/>
                <w:szCs w:val="32"/>
              </w:rPr>
              <w:t>质保金的，提供质保金汇款单回执</w:t>
            </w:r>
            <w:r>
              <w:rPr>
                <w:rFonts w:hint="eastAsia" w:asciiTheme="minorEastAsia" w:hAnsiTheme="minorEastAsia" w:eastAsiaTheme="minorEastAsia"/>
                <w:sz w:val="32"/>
                <w:szCs w:val="32"/>
                <w:lang w:val="en-US" w:eastAsia="zh-CN"/>
              </w:rPr>
              <w:t>复</w:t>
            </w:r>
            <w:r>
              <w:rPr>
                <w:rFonts w:asciiTheme="minorEastAsia" w:hAnsiTheme="minorEastAsia" w:eastAsiaTheme="minorEastAsia"/>
                <w:sz w:val="32"/>
                <w:szCs w:val="32"/>
              </w:rPr>
              <w:t>印件</w:t>
            </w:r>
            <w:r>
              <w:rPr>
                <w:rFonts w:hint="eastAsia" w:asciiTheme="minorEastAsia" w:hAnsiTheme="minorEastAsia" w:eastAsiaTheme="minorEastAsia"/>
                <w:sz w:val="32"/>
                <w:szCs w:val="32"/>
                <w:lang w:eastAsia="zh-CN"/>
              </w:rPr>
              <w:t>，并填写基本户的《收入审批表》；</w:t>
            </w:r>
          </w:p>
          <w:p>
            <w:pPr>
              <w:pStyle w:val="19"/>
              <w:tabs>
                <w:tab w:val="left" w:pos="408"/>
              </w:tabs>
              <w:ind w:left="440" w:leftChars="50" w:right="120" w:rightChars="50" w:hanging="320" w:hangingChars="100"/>
              <w:jc w:val="both"/>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lang w:eastAsia="zh-CN"/>
              </w:rPr>
              <w:t>采购</w:t>
            </w:r>
            <w:r>
              <w:rPr>
                <w:rFonts w:asciiTheme="minorEastAsia" w:hAnsiTheme="minorEastAsia" w:eastAsiaTheme="minorEastAsia"/>
                <w:sz w:val="32"/>
                <w:szCs w:val="32"/>
              </w:rPr>
              <w:t>预算内、超合同价款10%以内的工程</w:t>
            </w:r>
            <w:r>
              <w:rPr>
                <w:rFonts w:hint="eastAsia" w:asciiTheme="minorEastAsia" w:hAnsiTheme="minorEastAsia" w:eastAsiaTheme="minorEastAsia"/>
                <w:sz w:val="32"/>
                <w:szCs w:val="32"/>
                <w:lang w:val="en-US" w:eastAsia="zh-CN"/>
              </w:rPr>
              <w:t>款</w:t>
            </w:r>
            <w:r>
              <w:rPr>
                <w:rFonts w:asciiTheme="minorEastAsia" w:hAnsiTheme="minorEastAsia" w:eastAsiaTheme="minorEastAsia"/>
                <w:sz w:val="32"/>
                <w:szCs w:val="32"/>
              </w:rPr>
              <w:t>，提供</w:t>
            </w:r>
            <w:r>
              <w:rPr>
                <w:rFonts w:hint="eastAsia" w:asciiTheme="minorEastAsia" w:hAnsiTheme="minorEastAsia" w:eastAsiaTheme="minorEastAsia"/>
                <w:sz w:val="32"/>
                <w:szCs w:val="32"/>
                <w:lang w:val="en-US" w:eastAsia="zh-CN"/>
              </w:rPr>
              <w:t>经院长办公会（党委会）通过的《会议纪要》</w:t>
            </w:r>
            <w:r>
              <w:rPr>
                <w:rFonts w:asciiTheme="minorEastAsia" w:hAnsiTheme="minorEastAsia" w:eastAsiaTheme="minorEastAsia"/>
                <w:sz w:val="32"/>
                <w:szCs w:val="32"/>
              </w:rPr>
              <w:t>和</w:t>
            </w:r>
            <w:r>
              <w:rPr>
                <w:rFonts w:hint="eastAsia" w:asciiTheme="minorEastAsia" w:hAnsiTheme="minorEastAsia" w:eastAsiaTheme="minorEastAsia"/>
                <w:sz w:val="32"/>
                <w:szCs w:val="32"/>
                <w:lang w:val="en-US" w:eastAsia="zh-CN"/>
              </w:rPr>
              <w:t>超合同价款清单的《申购表》</w:t>
            </w:r>
            <w:r>
              <w:rPr>
                <w:rFonts w:asciiTheme="minorEastAsia" w:hAnsiTheme="minorEastAsia" w:eastAsiaTheme="minorEastAsia"/>
                <w:sz w:val="32"/>
                <w:szCs w:val="32"/>
              </w:rPr>
              <w:t>。</w:t>
            </w:r>
          </w:p>
        </w:tc>
        <w:tc>
          <w:tcPr>
            <w:tcW w:w="4178"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9"/>
              <w:ind w:left="120" w:leftChars="50" w:right="120" w:rightChars="50"/>
              <w:rPr>
                <w:rFonts w:asciiTheme="minorEastAsia" w:hAnsiTheme="minorEastAsia" w:eastAsiaTheme="minorEastAsia"/>
                <w:sz w:val="32"/>
                <w:szCs w:val="32"/>
                <w:lang w:eastAsia="zh-CN"/>
              </w:rPr>
            </w:pPr>
            <w:r>
              <w:rPr>
                <w:rFonts w:asciiTheme="minorEastAsia" w:hAnsiTheme="minorEastAsia" w:eastAsiaTheme="minorEastAsia"/>
                <w:sz w:val="32"/>
                <w:szCs w:val="32"/>
              </w:rPr>
              <w:t>学校</w:t>
            </w:r>
            <w:r>
              <w:rPr>
                <w:rFonts w:hint="eastAsia" w:asciiTheme="minorEastAsia" w:hAnsiTheme="minorEastAsia" w:eastAsiaTheme="minorEastAsia"/>
                <w:sz w:val="32"/>
                <w:szCs w:val="32"/>
                <w:lang w:eastAsia="zh-CN"/>
              </w:rPr>
              <w:t>银行账户</w:t>
            </w:r>
            <w:r>
              <w:rPr>
                <w:rFonts w:asciiTheme="minorEastAsia" w:hAnsiTheme="minorEastAsia" w:eastAsiaTheme="minorEastAsia"/>
                <w:sz w:val="32"/>
                <w:szCs w:val="32"/>
              </w:rPr>
              <w:t>与对方</w:t>
            </w:r>
            <w:r>
              <w:rPr>
                <w:rFonts w:hint="eastAsia" w:asciiTheme="minorEastAsia" w:hAnsiTheme="minorEastAsia" w:eastAsiaTheme="minorEastAsia"/>
                <w:sz w:val="32"/>
                <w:szCs w:val="32"/>
                <w:lang w:val="en-US" w:eastAsia="zh-CN"/>
              </w:rPr>
              <w:t>单位</w:t>
            </w:r>
            <w:r>
              <w:rPr>
                <w:rFonts w:asciiTheme="minorEastAsia" w:hAnsiTheme="minorEastAsia" w:eastAsiaTheme="minorEastAsia"/>
                <w:sz w:val="32"/>
                <w:szCs w:val="32"/>
              </w:rPr>
              <w:t>结算</w:t>
            </w:r>
            <w:r>
              <w:rPr>
                <w:rFonts w:hint="eastAsia" w:asciiTheme="minorEastAsia" w:hAnsiTheme="minorEastAsia" w:eastAsiaTheme="minorEastAsia"/>
                <w:sz w:val="32"/>
                <w:szCs w:val="32"/>
                <w:lang w:eastAsia="zh-CN"/>
              </w:rPr>
              <w:t>。</w:t>
            </w:r>
          </w:p>
        </w:tc>
      </w:tr>
    </w:tbl>
    <w:p>
      <w:pPr>
        <w:spacing w:line="1" w:lineRule="exact"/>
        <w:rPr>
          <w:sz w:val="2"/>
          <w:szCs w:val="2"/>
          <w:lang w:eastAsia="zh-CN"/>
        </w:rPr>
      </w:pPr>
      <w:r>
        <w:rPr>
          <w:lang w:eastAsia="zh-CN"/>
        </w:rPr>
        <w:br w:type="page"/>
      </w:r>
    </w:p>
    <w:tbl>
      <w:tblPr>
        <w:tblStyle w:val="6"/>
        <w:tblW w:w="20334" w:type="dxa"/>
        <w:tblInd w:w="0" w:type="dxa"/>
        <w:tblLayout w:type="fixed"/>
        <w:tblCellMar>
          <w:top w:w="0" w:type="dxa"/>
          <w:left w:w="10" w:type="dxa"/>
          <w:bottom w:w="0" w:type="dxa"/>
          <w:right w:w="10" w:type="dxa"/>
        </w:tblCellMar>
      </w:tblPr>
      <w:tblGrid>
        <w:gridCol w:w="1144"/>
        <w:gridCol w:w="1560"/>
        <w:gridCol w:w="1842"/>
        <w:gridCol w:w="3402"/>
        <w:gridCol w:w="7938"/>
        <w:gridCol w:w="4448"/>
      </w:tblGrid>
      <w:tr>
        <w:tblPrEx>
          <w:tblCellMar>
            <w:top w:w="0" w:type="dxa"/>
            <w:left w:w="10" w:type="dxa"/>
            <w:bottom w:w="0" w:type="dxa"/>
            <w:right w:w="10" w:type="dxa"/>
          </w:tblCellMar>
        </w:tblPrEx>
        <w:trPr>
          <w:trHeight w:val="1144" w:hRule="exact"/>
        </w:trPr>
        <w:tc>
          <w:tcPr>
            <w:tcW w:w="1144" w:type="dxa"/>
            <w:tcBorders>
              <w:top w:val="single" w:color="auto" w:sz="4" w:space="0"/>
              <w:left w:val="single" w:color="auto" w:sz="4" w:space="0"/>
            </w:tcBorders>
            <w:shd w:val="clear" w:color="auto" w:fill="FFFFFF"/>
            <w:vAlign w:val="center"/>
          </w:tcPr>
          <w:p>
            <w:pPr>
              <w:pStyle w:val="19"/>
              <w:spacing w:line="375" w:lineRule="exact"/>
              <w:jc w:val="center"/>
              <w:rPr>
                <w:rFonts w:ascii="黑体" w:hAnsi="黑体" w:eastAsia="黑体"/>
                <w:sz w:val="36"/>
                <w:lang w:val="en-US" w:eastAsia="zh-CN"/>
              </w:rPr>
            </w:pPr>
            <w:r>
              <w:rPr>
                <w:rFonts w:hint="eastAsia" w:ascii="黑体" w:hAnsi="黑体" w:eastAsia="黑体"/>
                <w:sz w:val="36"/>
                <w:lang w:val="en-US" w:eastAsia="zh-CN"/>
              </w:rPr>
              <w:t>序</w:t>
            </w:r>
          </w:p>
          <w:p>
            <w:pPr>
              <w:pStyle w:val="19"/>
              <w:spacing w:line="375" w:lineRule="exact"/>
              <w:jc w:val="center"/>
              <w:rPr>
                <w:rFonts w:ascii="黑体" w:hAnsi="黑体" w:eastAsia="黑体"/>
                <w:sz w:val="36"/>
                <w:lang w:val="en-US" w:eastAsia="zh-CN"/>
              </w:rPr>
            </w:pPr>
            <w:r>
              <w:rPr>
                <w:rFonts w:hint="eastAsia" w:ascii="黑体" w:hAnsi="黑体" w:eastAsia="黑体"/>
                <w:sz w:val="36"/>
                <w:lang w:val="en-US" w:eastAsia="zh-CN"/>
              </w:rPr>
              <w:t>号</w:t>
            </w:r>
          </w:p>
        </w:tc>
        <w:tc>
          <w:tcPr>
            <w:tcW w:w="1560" w:type="dxa"/>
            <w:tcBorders>
              <w:top w:val="single" w:color="auto" w:sz="4" w:space="0"/>
              <w:left w:val="single" w:color="auto" w:sz="4" w:space="0"/>
            </w:tcBorders>
            <w:shd w:val="clear" w:color="auto" w:fill="FFFFFF"/>
            <w:vAlign w:val="center"/>
          </w:tcPr>
          <w:p>
            <w:pPr>
              <w:pStyle w:val="19"/>
              <w:spacing w:line="240" w:lineRule="auto"/>
              <w:jc w:val="center"/>
              <w:rPr>
                <w:rFonts w:ascii="黑体" w:hAnsi="黑体" w:eastAsia="黑体"/>
                <w:sz w:val="36"/>
                <w:lang w:val="en-US" w:eastAsia="zh-CN"/>
              </w:rPr>
            </w:pPr>
            <w:r>
              <w:rPr>
                <w:rFonts w:hint="eastAsia" w:ascii="黑体" w:hAnsi="黑体" w:eastAsia="黑体"/>
                <w:sz w:val="36"/>
                <w:lang w:val="en-US" w:eastAsia="zh-CN"/>
              </w:rPr>
              <w:t>事项</w:t>
            </w:r>
          </w:p>
          <w:p>
            <w:pPr>
              <w:pStyle w:val="19"/>
              <w:spacing w:line="240" w:lineRule="auto"/>
              <w:jc w:val="center"/>
              <w:rPr>
                <w:rFonts w:ascii="黑体" w:hAnsi="黑体" w:eastAsia="黑体"/>
                <w:sz w:val="36"/>
                <w:lang w:val="en-US" w:eastAsia="zh-CN"/>
              </w:rPr>
            </w:pPr>
            <w:r>
              <w:rPr>
                <w:rFonts w:hint="eastAsia" w:ascii="黑体" w:hAnsi="黑体" w:eastAsia="黑体"/>
                <w:sz w:val="36"/>
                <w:lang w:val="en-US" w:eastAsia="zh-CN"/>
              </w:rPr>
              <w:t>分类</w:t>
            </w:r>
          </w:p>
        </w:tc>
        <w:tc>
          <w:tcPr>
            <w:tcW w:w="1842" w:type="dxa"/>
            <w:tcBorders>
              <w:top w:val="single" w:color="auto" w:sz="4" w:space="0"/>
              <w:left w:val="single" w:color="auto" w:sz="4" w:space="0"/>
            </w:tcBorders>
            <w:shd w:val="clear" w:color="auto" w:fill="FFFFFF"/>
            <w:vAlign w:val="center"/>
          </w:tcPr>
          <w:p>
            <w:pPr>
              <w:pStyle w:val="19"/>
              <w:spacing w:line="435" w:lineRule="exact"/>
              <w:jc w:val="center"/>
              <w:rPr>
                <w:rFonts w:ascii="黑体" w:hAnsi="黑体" w:eastAsia="黑体"/>
                <w:sz w:val="36"/>
                <w:lang w:val="en-US" w:eastAsia="zh-CN"/>
              </w:rPr>
            </w:pPr>
            <w:r>
              <w:rPr>
                <w:rFonts w:hint="eastAsia" w:ascii="黑体" w:hAnsi="黑体" w:eastAsia="黑体"/>
                <w:sz w:val="36"/>
                <w:lang w:val="en-US" w:eastAsia="zh-CN"/>
              </w:rPr>
              <w:t>报销</w:t>
            </w:r>
          </w:p>
          <w:p>
            <w:pPr>
              <w:pStyle w:val="19"/>
              <w:spacing w:line="435" w:lineRule="exact"/>
              <w:jc w:val="center"/>
              <w:rPr>
                <w:rFonts w:ascii="黑体" w:hAnsi="黑体" w:eastAsia="黑体"/>
                <w:sz w:val="36"/>
                <w:lang w:val="en-US" w:eastAsia="zh-CN"/>
              </w:rPr>
            </w:pPr>
            <w:r>
              <w:rPr>
                <w:rFonts w:hint="eastAsia" w:ascii="黑体" w:hAnsi="黑体" w:eastAsia="黑体"/>
                <w:sz w:val="36"/>
                <w:lang w:val="en-US" w:eastAsia="zh-CN"/>
              </w:rPr>
              <w:t>事项</w:t>
            </w:r>
          </w:p>
        </w:tc>
        <w:tc>
          <w:tcPr>
            <w:tcW w:w="3402" w:type="dxa"/>
            <w:tcBorders>
              <w:top w:val="single" w:color="auto" w:sz="4" w:space="0"/>
              <w:left w:val="single" w:color="auto" w:sz="4" w:space="0"/>
            </w:tcBorders>
            <w:shd w:val="clear" w:color="auto" w:fill="FFFFFF"/>
            <w:vAlign w:val="center"/>
          </w:tcPr>
          <w:p>
            <w:pPr>
              <w:pStyle w:val="19"/>
              <w:spacing w:line="240" w:lineRule="auto"/>
              <w:jc w:val="center"/>
              <w:rPr>
                <w:rFonts w:ascii="黑体" w:hAnsi="黑体" w:eastAsia="黑体"/>
                <w:sz w:val="36"/>
              </w:rPr>
            </w:pPr>
            <w:r>
              <w:rPr>
                <w:rFonts w:ascii="黑体" w:hAnsi="黑体" w:eastAsia="黑体"/>
                <w:sz w:val="36"/>
              </w:rPr>
              <w:t>报销提供基本资料</w:t>
            </w:r>
          </w:p>
        </w:tc>
        <w:tc>
          <w:tcPr>
            <w:tcW w:w="7938" w:type="dxa"/>
            <w:tcBorders>
              <w:top w:val="single" w:color="auto" w:sz="4" w:space="0"/>
              <w:left w:val="single" w:color="auto" w:sz="4" w:space="0"/>
            </w:tcBorders>
            <w:shd w:val="clear" w:color="auto" w:fill="FFFFFF"/>
            <w:vAlign w:val="center"/>
          </w:tcPr>
          <w:p>
            <w:pPr>
              <w:pStyle w:val="19"/>
              <w:spacing w:line="240" w:lineRule="auto"/>
              <w:jc w:val="center"/>
              <w:rPr>
                <w:rFonts w:ascii="黑体" w:hAnsi="黑体" w:eastAsia="黑体"/>
                <w:sz w:val="36"/>
              </w:rPr>
            </w:pPr>
            <w:r>
              <w:rPr>
                <w:rFonts w:ascii="黑体" w:hAnsi="黑体" w:eastAsia="黑体"/>
                <w:sz w:val="36"/>
              </w:rPr>
              <w:t>报销特殊要求</w:t>
            </w:r>
          </w:p>
        </w:tc>
        <w:tc>
          <w:tcPr>
            <w:tcW w:w="4448" w:type="dxa"/>
            <w:tcBorders>
              <w:top w:val="single" w:color="auto" w:sz="4" w:space="0"/>
              <w:left w:val="single" w:color="auto" w:sz="4" w:space="0"/>
              <w:right w:val="single" w:color="auto" w:sz="4" w:space="0"/>
            </w:tcBorders>
            <w:shd w:val="clear" w:color="auto" w:fill="FFFFFF"/>
            <w:vAlign w:val="center"/>
          </w:tcPr>
          <w:p>
            <w:pPr>
              <w:pStyle w:val="19"/>
              <w:spacing w:line="240" w:lineRule="auto"/>
              <w:jc w:val="center"/>
              <w:rPr>
                <w:rFonts w:ascii="黑体" w:hAnsi="黑体" w:eastAsia="黑体"/>
                <w:sz w:val="36"/>
              </w:rPr>
            </w:pPr>
            <w:r>
              <w:rPr>
                <w:rFonts w:ascii="黑体" w:hAnsi="黑体" w:eastAsia="黑体"/>
                <w:sz w:val="36"/>
              </w:rPr>
              <w:t>结算方式</w:t>
            </w:r>
          </w:p>
        </w:tc>
      </w:tr>
      <w:tr>
        <w:tblPrEx>
          <w:tblCellMar>
            <w:top w:w="0" w:type="dxa"/>
            <w:left w:w="10" w:type="dxa"/>
            <w:bottom w:w="0" w:type="dxa"/>
            <w:right w:w="10" w:type="dxa"/>
          </w:tblCellMar>
        </w:tblPrEx>
        <w:trPr>
          <w:trHeight w:val="3542" w:hRule="exact"/>
        </w:trPr>
        <w:tc>
          <w:tcPr>
            <w:tcW w:w="1144" w:type="dxa"/>
            <w:tcBorders>
              <w:top w:val="single" w:color="auto" w:sz="4" w:space="0"/>
              <w:left w:val="single" w:color="auto" w:sz="4" w:space="0"/>
            </w:tcBorders>
            <w:shd w:val="clear" w:color="auto" w:fill="FFFFFF"/>
          </w:tcPr>
          <w:p>
            <w:pPr>
              <w:pStyle w:val="19"/>
              <w:spacing w:line="375" w:lineRule="exact"/>
              <w:jc w:val="center"/>
              <w:rPr>
                <w:rFonts w:asciiTheme="minorEastAsia" w:hAnsiTheme="minorEastAsia" w:eastAsiaTheme="minorEastAsia"/>
                <w:sz w:val="32"/>
                <w:lang w:val="en-US" w:eastAsia="zh-CN"/>
              </w:rPr>
            </w:pPr>
          </w:p>
          <w:p>
            <w:pPr>
              <w:pStyle w:val="19"/>
              <w:spacing w:line="375" w:lineRule="exact"/>
              <w:jc w:val="center"/>
              <w:rPr>
                <w:rFonts w:asciiTheme="minorEastAsia" w:hAnsiTheme="minorEastAsia" w:eastAsiaTheme="minorEastAsia"/>
                <w:sz w:val="32"/>
                <w:lang w:val="en-US" w:eastAsia="zh-CN"/>
              </w:rPr>
            </w:pPr>
          </w:p>
          <w:p>
            <w:pPr>
              <w:pStyle w:val="19"/>
              <w:spacing w:line="375" w:lineRule="exact"/>
              <w:jc w:val="center"/>
              <w:rPr>
                <w:rFonts w:asciiTheme="minorEastAsia" w:hAnsiTheme="minorEastAsia" w:eastAsiaTheme="minorEastAsia"/>
                <w:sz w:val="32"/>
                <w:lang w:val="en-US" w:eastAsia="zh-CN"/>
              </w:rPr>
            </w:pPr>
          </w:p>
          <w:p>
            <w:pPr>
              <w:pStyle w:val="19"/>
              <w:spacing w:line="375" w:lineRule="exact"/>
              <w:jc w:val="center"/>
              <w:rPr>
                <w:rFonts w:asciiTheme="minorEastAsia" w:hAnsiTheme="minorEastAsia" w:eastAsiaTheme="minorEastAsia"/>
                <w:sz w:val="32"/>
                <w:lang w:val="en-US" w:eastAsia="zh-CN"/>
              </w:rPr>
            </w:pPr>
          </w:p>
          <w:p>
            <w:pPr>
              <w:pStyle w:val="19"/>
              <w:spacing w:line="375" w:lineRule="exact"/>
              <w:jc w:val="center"/>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26</w:t>
            </w:r>
          </w:p>
        </w:tc>
        <w:tc>
          <w:tcPr>
            <w:tcW w:w="1560" w:type="dxa"/>
            <w:tcBorders>
              <w:top w:val="single" w:color="auto" w:sz="4" w:space="0"/>
              <w:left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rPr>
            </w:pPr>
            <w:r>
              <w:rPr>
                <w:rFonts w:asciiTheme="minorEastAsia" w:hAnsiTheme="minorEastAsia" w:eastAsiaTheme="minorEastAsia"/>
                <w:sz w:val="32"/>
              </w:rPr>
              <w:t>服务</w:t>
            </w:r>
            <w:r>
              <w:rPr>
                <w:rFonts w:hint="eastAsia" w:asciiTheme="minorEastAsia" w:hAnsiTheme="minorEastAsia" w:eastAsiaTheme="minorEastAsia"/>
                <w:sz w:val="32"/>
                <w:lang w:val="en-US" w:eastAsia="zh-CN"/>
              </w:rPr>
              <w:t>类</w:t>
            </w:r>
          </w:p>
        </w:tc>
        <w:tc>
          <w:tcPr>
            <w:tcW w:w="1842" w:type="dxa"/>
            <w:tcBorders>
              <w:top w:val="single" w:color="auto" w:sz="4" w:space="0"/>
              <w:left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rPr>
            </w:pPr>
            <w:r>
              <w:rPr>
                <w:rFonts w:asciiTheme="minorEastAsia" w:hAnsiTheme="minorEastAsia" w:eastAsiaTheme="minorEastAsia"/>
                <w:sz w:val="32"/>
              </w:rPr>
              <w:t>外包服务费</w:t>
            </w:r>
          </w:p>
        </w:tc>
        <w:tc>
          <w:tcPr>
            <w:tcW w:w="3402" w:type="dxa"/>
            <w:tcBorders>
              <w:top w:val="single" w:color="auto" w:sz="4" w:space="0"/>
              <w:left w:val="single" w:color="auto" w:sz="4" w:space="0"/>
            </w:tcBorders>
            <w:shd w:val="clear" w:color="auto" w:fill="FFFFFF"/>
          </w:tcPr>
          <w:p>
            <w:pPr>
              <w:pStyle w:val="19"/>
              <w:numPr>
                <w:ilvl w:val="0"/>
                <w:numId w:val="4"/>
              </w:numPr>
              <w:tabs>
                <w:tab w:val="left" w:pos="248"/>
                <w:tab w:val="clear" w:pos="312"/>
              </w:tabs>
              <w:spacing w:before="120" w:after="80" w:line="320" w:lineRule="exact"/>
              <w:ind w:left="120" w:leftChars="50" w:right="120" w:rightChars="50"/>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完成审批《临汾职  业技术学院采购项目申购表》</w:t>
            </w:r>
            <w:r>
              <w:rPr>
                <w:rFonts w:hint="eastAsia" w:asciiTheme="minorEastAsia" w:hAnsiTheme="minorEastAsia" w:eastAsiaTheme="minorEastAsia"/>
                <w:b/>
                <w:bCs/>
                <w:sz w:val="32"/>
                <w:lang w:val="en-US" w:eastAsia="zh-CN"/>
              </w:rPr>
              <w:t>（表六）</w:t>
            </w:r>
          </w:p>
          <w:p>
            <w:pPr>
              <w:pStyle w:val="19"/>
              <w:numPr>
                <w:ilvl w:val="0"/>
                <w:numId w:val="4"/>
              </w:numPr>
              <w:tabs>
                <w:tab w:val="left" w:pos="248"/>
                <w:tab w:val="clear" w:pos="312"/>
              </w:tabs>
              <w:spacing w:line="320" w:lineRule="exact"/>
              <w:ind w:left="120" w:leftChars="50" w:right="120" w:rightChars="50"/>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完成审批的《临汾  职业技术学院经费报销/支出单》</w:t>
            </w:r>
            <w:r>
              <w:rPr>
                <w:rFonts w:hint="eastAsia" w:asciiTheme="minorEastAsia" w:hAnsiTheme="minorEastAsia" w:eastAsiaTheme="minorEastAsia"/>
                <w:b/>
                <w:bCs/>
                <w:sz w:val="32"/>
                <w:lang w:val="en-US" w:eastAsia="zh-CN"/>
              </w:rPr>
              <w:t>（表二）</w:t>
            </w:r>
          </w:p>
          <w:p>
            <w:pPr>
              <w:pStyle w:val="19"/>
              <w:tabs>
                <w:tab w:val="left" w:pos="248"/>
              </w:tabs>
              <w:spacing w:before="120" w:after="80" w:line="320" w:lineRule="exact"/>
              <w:ind w:left="120" w:leftChars="50" w:right="120" w:rightChars="50"/>
              <w:rPr>
                <w:rFonts w:asciiTheme="minorEastAsia" w:hAnsiTheme="minorEastAsia" w:eastAsiaTheme="minorEastAsia"/>
                <w:sz w:val="32"/>
              </w:rPr>
            </w:pPr>
            <w:r>
              <w:rPr>
                <w:rFonts w:hint="eastAsia" w:asciiTheme="minorEastAsia" w:hAnsiTheme="minorEastAsia" w:eastAsiaTheme="minorEastAsia"/>
                <w:sz w:val="32"/>
                <w:lang w:val="en-US" w:eastAsia="zh-CN"/>
              </w:rPr>
              <w:t>3.税务发</w:t>
            </w:r>
            <w:r>
              <w:rPr>
                <w:rFonts w:asciiTheme="minorEastAsia" w:hAnsiTheme="minorEastAsia" w:eastAsiaTheme="minorEastAsia"/>
                <w:sz w:val="32"/>
              </w:rPr>
              <w:t>票</w:t>
            </w:r>
          </w:p>
          <w:p>
            <w:pPr>
              <w:pStyle w:val="19"/>
              <w:spacing w:line="320" w:lineRule="exact"/>
              <w:ind w:left="120" w:leftChars="50" w:right="120" w:rightChars="50"/>
              <w:rPr>
                <w:rFonts w:asciiTheme="minorEastAsia" w:hAnsiTheme="minorEastAsia" w:eastAsiaTheme="minorEastAsia"/>
                <w:sz w:val="32"/>
                <w:lang w:val="en-US"/>
              </w:rPr>
            </w:pPr>
            <w:r>
              <w:rPr>
                <w:rFonts w:hint="eastAsia" w:asciiTheme="minorEastAsia" w:hAnsiTheme="minorEastAsia" w:eastAsiaTheme="minorEastAsia"/>
                <w:sz w:val="32"/>
                <w:lang w:val="en-US" w:eastAsia="zh-CN"/>
              </w:rPr>
              <w:t>4.验收单</w:t>
            </w:r>
          </w:p>
          <w:p>
            <w:pPr>
              <w:pStyle w:val="19"/>
              <w:spacing w:after="80" w:line="320" w:lineRule="exact"/>
              <w:ind w:left="120" w:leftChars="50" w:right="120" w:rightChars="50"/>
              <w:rPr>
                <w:rFonts w:asciiTheme="minorEastAsia" w:hAnsiTheme="minorEastAsia" w:eastAsiaTheme="minorEastAsia"/>
                <w:sz w:val="32"/>
              </w:rPr>
            </w:pPr>
            <w:r>
              <w:rPr>
                <w:rFonts w:hint="eastAsia" w:asciiTheme="minorEastAsia" w:hAnsiTheme="minorEastAsia" w:eastAsiaTheme="minorEastAsia"/>
                <w:sz w:val="32"/>
                <w:lang w:val="en-US" w:eastAsia="zh-CN"/>
              </w:rPr>
              <w:t>5</w:t>
            </w:r>
            <w:r>
              <w:rPr>
                <w:rFonts w:asciiTheme="minorEastAsia" w:hAnsiTheme="minorEastAsia" w:eastAsiaTheme="minorEastAsia"/>
                <w:sz w:val="32"/>
              </w:rPr>
              <w:t>.外包服务合同</w:t>
            </w:r>
          </w:p>
        </w:tc>
        <w:tc>
          <w:tcPr>
            <w:tcW w:w="7938" w:type="dxa"/>
            <w:tcBorders>
              <w:top w:val="single" w:color="auto" w:sz="4" w:space="0"/>
              <w:left w:val="single" w:color="auto" w:sz="4" w:space="0"/>
            </w:tcBorders>
            <w:shd w:val="clear" w:color="auto" w:fill="FFFFFF"/>
            <w:vAlign w:val="center"/>
          </w:tcPr>
          <w:p>
            <w:pPr>
              <w:pStyle w:val="19"/>
              <w:spacing w:line="362" w:lineRule="exact"/>
              <w:ind w:left="120" w:leftChars="50" w:right="120" w:rightChars="50"/>
              <w:jc w:val="both"/>
              <w:rPr>
                <w:rFonts w:asciiTheme="minorEastAsia" w:hAnsiTheme="minorEastAsia" w:eastAsiaTheme="minorEastAsia"/>
                <w:sz w:val="32"/>
              </w:rPr>
            </w:pPr>
            <w:r>
              <w:rPr>
                <w:rFonts w:asciiTheme="minorEastAsia" w:hAnsiTheme="minorEastAsia" w:eastAsiaTheme="minorEastAsia"/>
                <w:sz w:val="32"/>
              </w:rPr>
              <w:t>1.委托政府采购中心或招标代理公司统一招标采购的，提供《中标</w:t>
            </w:r>
            <w:r>
              <w:rPr>
                <w:rFonts w:hint="eastAsia" w:asciiTheme="minorEastAsia" w:hAnsiTheme="minorEastAsia" w:eastAsiaTheme="minorEastAsia"/>
                <w:sz w:val="32"/>
                <w:lang w:val="en-US" w:eastAsia="zh-CN"/>
              </w:rPr>
              <w:t>通</w:t>
            </w:r>
            <w:r>
              <w:rPr>
                <w:rFonts w:asciiTheme="minorEastAsia" w:hAnsiTheme="minorEastAsia" w:eastAsiaTheme="minorEastAsia"/>
                <w:sz w:val="32"/>
              </w:rPr>
              <w:t>知书》、服务合同；</w:t>
            </w:r>
            <w:r>
              <w:rPr>
                <w:rFonts w:hint="eastAsia" w:asciiTheme="minorEastAsia" w:hAnsiTheme="minorEastAsia" w:eastAsiaTheme="minorEastAsia"/>
                <w:sz w:val="32"/>
              </w:rPr>
              <w:t>根据</w:t>
            </w:r>
            <w:r>
              <w:rPr>
                <w:rFonts w:hint="eastAsia" w:asciiTheme="minorEastAsia" w:hAnsiTheme="minorEastAsia" w:eastAsiaTheme="minorEastAsia"/>
                <w:color w:val="auto"/>
                <w:sz w:val="32"/>
                <w:szCs w:val="32"/>
                <w:lang w:eastAsia="zh-CN"/>
              </w:rPr>
              <w:t>《临</w:t>
            </w:r>
            <w:r>
              <w:rPr>
                <w:rFonts w:hint="eastAsia" w:asciiTheme="minorEastAsia" w:hAnsiTheme="minorEastAsia" w:eastAsiaTheme="minorEastAsia"/>
                <w:sz w:val="32"/>
                <w:szCs w:val="32"/>
                <w:lang w:eastAsia="zh-CN"/>
              </w:rPr>
              <w:t>汾职业技术学院采购与招标管理办法（修订）》</w:t>
            </w:r>
            <w:r>
              <w:rPr>
                <w:rFonts w:hint="eastAsia" w:asciiTheme="minorEastAsia" w:hAnsiTheme="minorEastAsia" w:eastAsiaTheme="minorEastAsia"/>
                <w:sz w:val="32"/>
              </w:rPr>
              <w:t>部门询价的需提供询价表、成交表、</w:t>
            </w:r>
            <w:r>
              <w:rPr>
                <w:rFonts w:hint="eastAsia" w:asciiTheme="minorEastAsia" w:hAnsiTheme="minorEastAsia" w:eastAsiaTheme="minorEastAsia"/>
                <w:sz w:val="32"/>
                <w:lang w:eastAsia="zh-CN"/>
              </w:rPr>
              <w:t>验收单和</w:t>
            </w:r>
            <w:r>
              <w:rPr>
                <w:rFonts w:hint="eastAsia" w:asciiTheme="minorEastAsia" w:hAnsiTheme="minorEastAsia" w:eastAsiaTheme="minorEastAsia"/>
                <w:sz w:val="32"/>
              </w:rPr>
              <w:t>采购合同。</w:t>
            </w:r>
            <w:r>
              <w:rPr>
                <w:rFonts w:hint="eastAsia" w:asciiTheme="minorEastAsia" w:hAnsiTheme="minorEastAsia" w:eastAsiaTheme="minorEastAsia"/>
                <w:sz w:val="32"/>
              </w:rPr>
              <w:tab/>
            </w:r>
            <w:r>
              <w:rPr>
                <w:rFonts w:hint="eastAsia" w:asciiTheme="minorEastAsia" w:hAnsiTheme="minorEastAsia" w:eastAsiaTheme="minorEastAsia"/>
                <w:sz w:val="32"/>
              </w:rPr>
              <w:tab/>
            </w:r>
          </w:p>
          <w:p>
            <w:pPr>
              <w:pStyle w:val="19"/>
              <w:spacing w:line="320" w:lineRule="exact"/>
              <w:ind w:left="120" w:leftChars="50" w:right="120" w:rightChars="50"/>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支付外包食堂</w:t>
            </w:r>
            <w:r>
              <w:rPr>
                <w:rFonts w:hint="eastAsia" w:asciiTheme="minorEastAsia" w:hAnsiTheme="minorEastAsia" w:eastAsiaTheme="minorEastAsia"/>
                <w:sz w:val="32"/>
                <w:lang w:val="en-US" w:eastAsia="zh-CN"/>
              </w:rPr>
              <w:t>营业款</w:t>
            </w:r>
            <w:r>
              <w:rPr>
                <w:rFonts w:asciiTheme="minorEastAsia" w:hAnsiTheme="minorEastAsia" w:eastAsiaTheme="minorEastAsia"/>
                <w:sz w:val="32"/>
              </w:rPr>
              <w:t>,提供实际消费结算清单</w:t>
            </w:r>
            <w:r>
              <w:rPr>
                <w:rFonts w:hint="eastAsia" w:asciiTheme="minorEastAsia" w:hAnsiTheme="minorEastAsia" w:eastAsiaTheme="minorEastAsia"/>
                <w:sz w:val="32"/>
                <w:lang w:eastAsia="zh-CN"/>
              </w:rPr>
              <w:t>。</w:t>
            </w:r>
          </w:p>
        </w:tc>
        <w:tc>
          <w:tcPr>
            <w:tcW w:w="4448" w:type="dxa"/>
            <w:tcBorders>
              <w:top w:val="single" w:color="auto" w:sz="4" w:space="0"/>
              <w:left w:val="single" w:color="auto" w:sz="4" w:space="0"/>
              <w:right w:val="single" w:color="auto" w:sz="4" w:space="0"/>
            </w:tcBorders>
            <w:shd w:val="clear" w:color="auto" w:fill="FFFFFF"/>
            <w:vAlign w:val="center"/>
          </w:tcPr>
          <w:p>
            <w:pPr>
              <w:pStyle w:val="19"/>
              <w:spacing w:line="320" w:lineRule="exact"/>
              <w:ind w:left="120" w:leftChars="50" w:right="120" w:rightChars="50"/>
              <w:rPr>
                <w:rFonts w:asciiTheme="minorEastAsia" w:hAnsiTheme="minorEastAsia" w:eastAsiaTheme="minorEastAsia"/>
                <w:sz w:val="32"/>
                <w:lang w:eastAsia="zh-CN"/>
              </w:rPr>
            </w:pPr>
            <w:r>
              <w:rPr>
                <w:rFonts w:asciiTheme="minorEastAsia" w:hAnsiTheme="minorEastAsia" w:eastAsiaTheme="minorEastAsia"/>
                <w:sz w:val="32"/>
              </w:rPr>
              <w:t>学校银行</w:t>
            </w:r>
            <w:r>
              <w:rPr>
                <w:rFonts w:hint="eastAsia" w:asciiTheme="minorEastAsia" w:hAnsiTheme="minorEastAsia" w:eastAsiaTheme="minorEastAsia"/>
                <w:sz w:val="32"/>
                <w:lang w:val="en-US" w:eastAsia="zh-CN"/>
              </w:rPr>
              <w:t>账</w:t>
            </w:r>
            <w:r>
              <w:rPr>
                <w:rFonts w:asciiTheme="minorEastAsia" w:hAnsiTheme="minorEastAsia" w:eastAsiaTheme="minorEastAsia"/>
                <w:sz w:val="32"/>
              </w:rPr>
              <w:t>户与对方单位结算</w:t>
            </w:r>
            <w:r>
              <w:rPr>
                <w:rFonts w:hint="eastAsia" w:asciiTheme="minorEastAsia" w:hAnsiTheme="minorEastAsia" w:eastAsiaTheme="minorEastAsia"/>
                <w:sz w:val="32"/>
                <w:lang w:eastAsia="zh-CN"/>
              </w:rPr>
              <w:t>。</w:t>
            </w:r>
          </w:p>
        </w:tc>
      </w:tr>
      <w:tr>
        <w:tblPrEx>
          <w:tblCellMar>
            <w:top w:w="0" w:type="dxa"/>
            <w:left w:w="10" w:type="dxa"/>
            <w:bottom w:w="0" w:type="dxa"/>
            <w:right w:w="10" w:type="dxa"/>
          </w:tblCellMar>
        </w:tblPrEx>
        <w:trPr>
          <w:trHeight w:val="2840" w:hRule="exact"/>
        </w:trPr>
        <w:tc>
          <w:tcPr>
            <w:tcW w:w="1144" w:type="dxa"/>
            <w:tcBorders>
              <w:top w:val="single" w:color="auto" w:sz="4" w:space="0"/>
              <w:left w:val="single" w:color="auto" w:sz="4" w:space="0"/>
              <w:bottom w:val="single" w:color="auto" w:sz="4" w:space="0"/>
            </w:tcBorders>
            <w:shd w:val="clear" w:color="auto" w:fill="FFFFFF"/>
            <w:vAlign w:val="bottom"/>
          </w:tcPr>
          <w:p>
            <w:pPr>
              <w:pStyle w:val="19"/>
              <w:spacing w:after="1200" w:line="240" w:lineRule="auto"/>
              <w:jc w:val="center"/>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27</w:t>
            </w:r>
          </w:p>
        </w:tc>
        <w:tc>
          <w:tcPr>
            <w:tcW w:w="1560" w:type="dxa"/>
            <w:tcBorders>
              <w:top w:val="single" w:color="auto" w:sz="4" w:space="0"/>
              <w:left w:val="single" w:color="auto" w:sz="4" w:space="0"/>
              <w:bottom w:val="single" w:color="auto" w:sz="4" w:space="0"/>
            </w:tcBorders>
            <w:shd w:val="clear" w:color="auto" w:fill="FFFFFF"/>
            <w:vAlign w:val="center"/>
          </w:tcPr>
          <w:p>
            <w:pPr>
              <w:pStyle w:val="19"/>
              <w:spacing w:line="402" w:lineRule="exact"/>
              <w:jc w:val="center"/>
              <w:rPr>
                <w:rFonts w:asciiTheme="minorEastAsia" w:hAnsiTheme="minorEastAsia" w:eastAsiaTheme="minorEastAsia"/>
                <w:sz w:val="32"/>
              </w:rPr>
            </w:pPr>
            <w:r>
              <w:rPr>
                <w:rFonts w:asciiTheme="minorEastAsia" w:hAnsiTheme="minorEastAsia" w:eastAsiaTheme="minorEastAsia"/>
                <w:sz w:val="32"/>
              </w:rPr>
              <w:t>服务类</w:t>
            </w:r>
          </w:p>
        </w:tc>
        <w:tc>
          <w:tcPr>
            <w:tcW w:w="1842" w:type="dxa"/>
            <w:tcBorders>
              <w:top w:val="single" w:color="auto" w:sz="4" w:space="0"/>
              <w:left w:val="single" w:color="auto" w:sz="4" w:space="0"/>
              <w:bottom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rPr>
            </w:pPr>
            <w:r>
              <w:rPr>
                <w:rFonts w:asciiTheme="minorEastAsia" w:hAnsiTheme="minorEastAsia" w:eastAsiaTheme="minorEastAsia"/>
                <w:sz w:val="32"/>
              </w:rPr>
              <w:t>印刷费</w:t>
            </w:r>
          </w:p>
        </w:tc>
        <w:tc>
          <w:tcPr>
            <w:tcW w:w="3402" w:type="dxa"/>
            <w:tcBorders>
              <w:top w:val="single" w:color="auto" w:sz="4" w:space="0"/>
              <w:left w:val="single" w:color="auto" w:sz="4" w:space="0"/>
              <w:bottom w:val="single" w:color="auto" w:sz="4" w:space="0"/>
            </w:tcBorders>
            <w:shd w:val="clear" w:color="auto" w:fill="FFFFFF"/>
            <w:vAlign w:val="center"/>
          </w:tcPr>
          <w:p>
            <w:pPr>
              <w:pStyle w:val="19"/>
              <w:spacing w:line="320" w:lineRule="exact"/>
              <w:ind w:left="440" w:leftChars="50" w:right="120" w:rightChars="50" w:hanging="320" w:hangingChars="100"/>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1.完成审批《临汾职业技术学院采购项目申购表》</w:t>
            </w:r>
            <w:r>
              <w:rPr>
                <w:rFonts w:hint="eastAsia" w:asciiTheme="minorEastAsia" w:hAnsiTheme="minorEastAsia" w:eastAsiaTheme="minorEastAsia"/>
                <w:b/>
                <w:bCs/>
                <w:sz w:val="32"/>
                <w:lang w:val="en-US" w:eastAsia="zh-CN"/>
              </w:rPr>
              <w:t>（表六）</w:t>
            </w:r>
          </w:p>
          <w:p>
            <w:pPr>
              <w:pStyle w:val="19"/>
              <w:spacing w:line="320"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2.完成审批的《临汾职业技术学院经费报销/支出单》</w:t>
            </w:r>
            <w:r>
              <w:rPr>
                <w:rFonts w:hint="eastAsia" w:asciiTheme="minorEastAsia" w:hAnsiTheme="minorEastAsia" w:eastAsiaTheme="minorEastAsia"/>
                <w:b/>
                <w:bCs/>
                <w:sz w:val="32"/>
                <w:lang w:val="en-US" w:eastAsia="zh-CN"/>
              </w:rPr>
              <w:t>（表二）</w:t>
            </w:r>
          </w:p>
          <w:p>
            <w:pPr>
              <w:pStyle w:val="19"/>
              <w:spacing w:line="320" w:lineRule="exact"/>
              <w:ind w:left="120" w:leftChars="50" w:right="120" w:rightChars="50"/>
              <w:rPr>
                <w:rFonts w:asciiTheme="minorEastAsia" w:hAnsiTheme="minorEastAsia" w:eastAsiaTheme="minorEastAsia"/>
                <w:sz w:val="32"/>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.税务发票及明细</w:t>
            </w:r>
          </w:p>
        </w:tc>
        <w:tc>
          <w:tcPr>
            <w:tcW w:w="7938" w:type="dxa"/>
            <w:tcBorders>
              <w:top w:val="single" w:color="auto" w:sz="4" w:space="0"/>
              <w:left w:val="single" w:color="auto" w:sz="4" w:space="0"/>
              <w:bottom w:val="single" w:color="auto" w:sz="4" w:space="0"/>
            </w:tcBorders>
            <w:shd w:val="clear" w:color="auto" w:fill="FFFFFF"/>
            <w:vAlign w:val="center"/>
          </w:tcPr>
          <w:p>
            <w:pPr>
              <w:pStyle w:val="19"/>
              <w:tabs>
                <w:tab w:val="left" w:pos="6939"/>
              </w:tabs>
              <w:spacing w:line="320" w:lineRule="exact"/>
              <w:ind w:left="440" w:leftChars="50" w:right="120" w:rightChars="50" w:hanging="320" w:hangingChars="100"/>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1.未在发票上注明采购明细的，提供税务系统开具的清单；</w:t>
            </w:r>
          </w:p>
          <w:p>
            <w:pPr>
              <w:pStyle w:val="19"/>
              <w:tabs>
                <w:tab w:val="left" w:pos="6939"/>
              </w:tabs>
              <w:spacing w:line="320" w:lineRule="exact"/>
              <w:ind w:left="440" w:leftChars="50" w:right="120" w:rightChars="50" w:hanging="320" w:hangingChars="100"/>
              <w:rPr>
                <w:rFonts w:asciiTheme="minorEastAsia" w:hAnsiTheme="minorEastAsia" w:eastAsiaTheme="minorEastAsia"/>
                <w:color w:val="auto"/>
                <w:sz w:val="32"/>
                <w:lang w:val="en-US" w:eastAsia="zh-CN"/>
              </w:rPr>
            </w:pPr>
            <w:r>
              <w:rPr>
                <w:rFonts w:hint="eastAsia" w:asciiTheme="minorEastAsia" w:hAnsiTheme="minorEastAsia" w:eastAsiaTheme="minorEastAsia"/>
                <w:sz w:val="32"/>
                <w:lang w:val="en-US" w:eastAsia="zh-CN"/>
              </w:rPr>
              <w:t>2.</w:t>
            </w:r>
            <w:r>
              <w:rPr>
                <w:rFonts w:hint="eastAsia" w:asciiTheme="minorEastAsia" w:hAnsiTheme="minorEastAsia" w:eastAsiaTheme="minorEastAsia"/>
                <w:color w:val="auto"/>
                <w:sz w:val="32"/>
                <w:lang w:val="en-US" w:eastAsia="zh-CN"/>
              </w:rPr>
              <w:t>印刷服务需从我院在临汾市财政局规定范围内选定的印刷服务协议供应商中选择。</w:t>
            </w:r>
          </w:p>
          <w:p>
            <w:pPr>
              <w:pStyle w:val="19"/>
              <w:tabs>
                <w:tab w:val="left" w:pos="6939"/>
              </w:tabs>
              <w:spacing w:line="320" w:lineRule="exact"/>
              <w:ind w:left="440" w:leftChars="50" w:right="120" w:rightChars="50" w:hanging="320" w:hangingChars="100"/>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3.使用公务卡结算的，提供线下交易销售点终端（point of sale,POS）</w:t>
            </w:r>
            <w:r>
              <w:rPr>
                <w:rFonts w:asciiTheme="minorEastAsia" w:hAnsiTheme="minorEastAsia" w:eastAsiaTheme="minorEastAsia"/>
                <w:sz w:val="32"/>
              </w:rPr>
              <w:t>签购单或线上交易的记录凭据</w:t>
            </w:r>
            <w:r>
              <w:rPr>
                <w:rFonts w:hint="eastAsia" w:asciiTheme="minorEastAsia" w:hAnsiTheme="minorEastAsia" w:eastAsiaTheme="minorEastAsia"/>
                <w:sz w:val="32"/>
                <w:lang w:eastAsia="zh-CN"/>
              </w:rPr>
              <w:t>。</w:t>
            </w:r>
          </w:p>
        </w:tc>
        <w:tc>
          <w:tcPr>
            <w:tcW w:w="4448"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9"/>
              <w:tabs>
                <w:tab w:val="left" w:pos="208"/>
              </w:tabs>
              <w:spacing w:after="440" w:line="320"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1.</w:t>
            </w:r>
            <w:r>
              <w:rPr>
                <w:rFonts w:asciiTheme="minorEastAsia" w:hAnsiTheme="minorEastAsia" w:eastAsiaTheme="minorEastAsia"/>
                <w:sz w:val="32"/>
              </w:rPr>
              <w:t>学校银行</w:t>
            </w:r>
            <w:r>
              <w:rPr>
                <w:rFonts w:hint="eastAsia" w:asciiTheme="minorEastAsia" w:hAnsiTheme="minorEastAsia" w:eastAsiaTheme="minorEastAsia"/>
                <w:sz w:val="32"/>
                <w:lang w:val="en-US" w:eastAsia="zh-CN"/>
              </w:rPr>
              <w:t>账</w:t>
            </w:r>
            <w:r>
              <w:rPr>
                <w:rFonts w:asciiTheme="minorEastAsia" w:hAnsiTheme="minorEastAsia" w:eastAsiaTheme="minorEastAsia"/>
                <w:sz w:val="32"/>
              </w:rPr>
              <w:t>户与对方单位</w:t>
            </w:r>
            <w:r>
              <w:rPr>
                <w:rFonts w:hint="eastAsia" w:asciiTheme="minorEastAsia" w:hAnsiTheme="minorEastAsia" w:eastAsiaTheme="minorEastAsia"/>
                <w:sz w:val="32"/>
                <w:lang w:val="en-US" w:eastAsia="zh-CN"/>
              </w:rPr>
              <w:t>结算。</w:t>
            </w:r>
          </w:p>
          <w:p>
            <w:pPr>
              <w:pStyle w:val="19"/>
              <w:tabs>
                <w:tab w:val="left" w:pos="208"/>
              </w:tabs>
              <w:spacing w:after="440" w:line="320" w:lineRule="exact"/>
              <w:ind w:left="440" w:leftChars="50" w:right="120" w:rightChars="50" w:hanging="320" w:hangingChars="100"/>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公务卡（限</w:t>
            </w:r>
            <w:r>
              <w:rPr>
                <w:rFonts w:hint="eastAsia" w:asciiTheme="minorEastAsia" w:hAnsiTheme="minorEastAsia" w:eastAsiaTheme="minorEastAsia"/>
                <w:sz w:val="32"/>
                <w:lang w:val="en-US" w:eastAsia="zh-CN"/>
              </w:rPr>
              <w:t>3</w:t>
            </w:r>
            <w:r>
              <w:rPr>
                <w:rFonts w:asciiTheme="minorEastAsia" w:hAnsiTheme="minorEastAsia" w:eastAsiaTheme="minorEastAsia"/>
                <w:sz w:val="32"/>
              </w:rPr>
              <w:t>万元以</w:t>
            </w:r>
            <w:r>
              <w:rPr>
                <w:rFonts w:hint="eastAsia" w:asciiTheme="minorEastAsia" w:hAnsiTheme="minorEastAsia" w:eastAsiaTheme="minorEastAsia"/>
                <w:sz w:val="32"/>
                <w:lang w:val="en-US" w:eastAsia="zh-CN"/>
              </w:rPr>
              <w:t>下</w:t>
            </w:r>
            <w:r>
              <w:rPr>
                <w:rFonts w:asciiTheme="minorEastAsia" w:hAnsiTheme="minorEastAsia" w:eastAsiaTheme="minorEastAsia"/>
                <w:sz w:val="32"/>
              </w:rPr>
              <w:t>线下或线上渠道）结算</w:t>
            </w:r>
            <w:r>
              <w:rPr>
                <w:rFonts w:hint="eastAsia" w:asciiTheme="minorEastAsia" w:hAnsiTheme="minorEastAsia" w:eastAsiaTheme="minorEastAsia"/>
                <w:sz w:val="32"/>
                <w:lang w:eastAsia="zh-CN"/>
              </w:rPr>
              <w:t>。</w:t>
            </w:r>
          </w:p>
        </w:tc>
      </w:tr>
      <w:tr>
        <w:tblPrEx>
          <w:tblCellMar>
            <w:top w:w="0" w:type="dxa"/>
            <w:left w:w="10" w:type="dxa"/>
            <w:bottom w:w="0" w:type="dxa"/>
            <w:right w:w="10" w:type="dxa"/>
          </w:tblCellMar>
        </w:tblPrEx>
        <w:trPr>
          <w:trHeight w:val="2966" w:hRule="exact"/>
        </w:trPr>
        <w:tc>
          <w:tcPr>
            <w:tcW w:w="1144" w:type="dxa"/>
            <w:tcBorders>
              <w:top w:val="single" w:color="auto" w:sz="4" w:space="0"/>
              <w:left w:val="single" w:color="auto" w:sz="4" w:space="0"/>
              <w:bottom w:val="single" w:color="auto" w:sz="4" w:space="0"/>
            </w:tcBorders>
            <w:shd w:val="clear" w:color="auto" w:fill="FFFFFF"/>
            <w:vAlign w:val="center"/>
          </w:tcPr>
          <w:p>
            <w:pPr>
              <w:pStyle w:val="19"/>
              <w:spacing w:line="240" w:lineRule="auto"/>
              <w:ind w:firstLine="280"/>
              <w:rPr>
                <w:rFonts w:asciiTheme="minorEastAsia" w:hAnsiTheme="minorEastAsia" w:eastAsiaTheme="minorEastAsia"/>
                <w:sz w:val="32"/>
                <w:lang w:val="en-US" w:eastAsia="zh-CN"/>
              </w:rPr>
            </w:pPr>
            <w:r>
              <w:rPr>
                <w:rFonts w:asciiTheme="minorEastAsia" w:hAnsiTheme="minorEastAsia" w:eastAsiaTheme="minorEastAsia"/>
                <w:sz w:val="32"/>
                <w:lang w:val="en-US" w:eastAsia="en-US" w:bidi="en-US"/>
              </w:rPr>
              <w:t>2</w:t>
            </w:r>
            <w:r>
              <w:rPr>
                <w:rFonts w:hint="eastAsia" w:asciiTheme="minorEastAsia" w:hAnsiTheme="minorEastAsia" w:eastAsiaTheme="minorEastAsia"/>
                <w:sz w:val="32"/>
                <w:lang w:val="en-US" w:eastAsia="zh-CN" w:bidi="en-US"/>
              </w:rPr>
              <w:t>8</w:t>
            </w:r>
          </w:p>
        </w:tc>
        <w:tc>
          <w:tcPr>
            <w:tcW w:w="1560" w:type="dxa"/>
            <w:tcBorders>
              <w:top w:val="single" w:color="auto" w:sz="4" w:space="0"/>
              <w:left w:val="single" w:color="auto" w:sz="4" w:space="0"/>
              <w:bottom w:val="single" w:color="auto" w:sz="4" w:space="0"/>
            </w:tcBorders>
            <w:shd w:val="clear" w:color="auto" w:fill="FFFFFF"/>
            <w:vAlign w:val="center"/>
          </w:tcPr>
          <w:p>
            <w:pPr>
              <w:pStyle w:val="19"/>
              <w:spacing w:line="395" w:lineRule="exact"/>
              <w:jc w:val="center"/>
              <w:rPr>
                <w:rFonts w:asciiTheme="minorEastAsia" w:hAnsiTheme="minorEastAsia" w:eastAsiaTheme="minorEastAsia"/>
                <w:sz w:val="32"/>
              </w:rPr>
            </w:pPr>
            <w:r>
              <w:rPr>
                <w:rFonts w:asciiTheme="minorEastAsia" w:hAnsiTheme="minorEastAsia" w:eastAsiaTheme="minorEastAsia"/>
                <w:sz w:val="32"/>
              </w:rPr>
              <w:t>服务类</w:t>
            </w:r>
          </w:p>
        </w:tc>
        <w:tc>
          <w:tcPr>
            <w:tcW w:w="1842" w:type="dxa"/>
            <w:tcBorders>
              <w:top w:val="single" w:color="auto" w:sz="4" w:space="0"/>
              <w:left w:val="single" w:color="auto" w:sz="4" w:space="0"/>
              <w:bottom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rPr>
            </w:pPr>
            <w:r>
              <w:rPr>
                <w:rFonts w:asciiTheme="minorEastAsia" w:hAnsiTheme="minorEastAsia" w:eastAsiaTheme="minorEastAsia"/>
                <w:sz w:val="32"/>
              </w:rPr>
              <w:t>公务租车费</w:t>
            </w:r>
          </w:p>
        </w:tc>
        <w:tc>
          <w:tcPr>
            <w:tcW w:w="3402" w:type="dxa"/>
            <w:tcBorders>
              <w:top w:val="single" w:color="auto" w:sz="4" w:space="0"/>
              <w:left w:val="single" w:color="auto" w:sz="4" w:space="0"/>
              <w:bottom w:val="single" w:color="auto" w:sz="4" w:space="0"/>
            </w:tcBorders>
            <w:shd w:val="clear" w:color="auto" w:fill="FFFFFF"/>
            <w:vAlign w:val="center"/>
          </w:tcPr>
          <w:p>
            <w:pPr>
              <w:pStyle w:val="19"/>
              <w:tabs>
                <w:tab w:val="left" w:pos="241"/>
              </w:tabs>
              <w:spacing w:line="320" w:lineRule="exact"/>
              <w:ind w:left="440" w:leftChars="50" w:right="120" w:rightChars="50" w:hanging="320" w:hangingChars="100"/>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1.完成 《临汾职业技术学院采购项目申购表》</w:t>
            </w:r>
            <w:r>
              <w:rPr>
                <w:rFonts w:hint="eastAsia" w:asciiTheme="minorEastAsia" w:hAnsiTheme="minorEastAsia" w:eastAsiaTheme="minorEastAsia"/>
                <w:b/>
                <w:bCs/>
                <w:sz w:val="32"/>
                <w:lang w:val="en-US" w:eastAsia="zh-CN"/>
              </w:rPr>
              <w:t>（表六）</w:t>
            </w:r>
          </w:p>
          <w:p>
            <w:pPr>
              <w:pStyle w:val="19"/>
              <w:tabs>
                <w:tab w:val="left" w:pos="241"/>
              </w:tabs>
              <w:spacing w:line="320" w:lineRule="exact"/>
              <w:ind w:left="440" w:leftChars="50" w:right="120" w:rightChars="50" w:hanging="320" w:hangingChars="100"/>
              <w:rPr>
                <w:rFonts w:asciiTheme="minorEastAsia" w:hAnsiTheme="minorEastAsia" w:eastAsiaTheme="minorEastAsia"/>
                <w:b/>
                <w:bCs/>
                <w:sz w:val="32"/>
              </w:rPr>
            </w:pPr>
            <w:r>
              <w:rPr>
                <w:rFonts w:hint="eastAsia" w:asciiTheme="minorEastAsia" w:hAnsiTheme="minorEastAsia" w:eastAsiaTheme="minorEastAsia"/>
                <w:sz w:val="32"/>
                <w:lang w:val="en-US" w:eastAsia="zh-CN"/>
              </w:rPr>
              <w:t>2.完成审批的《临汾职业技术学院经费报销/支出单》</w:t>
            </w:r>
            <w:r>
              <w:rPr>
                <w:rFonts w:hint="eastAsia" w:asciiTheme="minorEastAsia" w:hAnsiTheme="minorEastAsia" w:eastAsiaTheme="minorEastAsia"/>
                <w:b/>
                <w:bCs/>
                <w:sz w:val="32"/>
                <w:lang w:val="en-US" w:eastAsia="zh-CN"/>
              </w:rPr>
              <w:t>（表二）</w:t>
            </w:r>
          </w:p>
          <w:p>
            <w:pPr>
              <w:pStyle w:val="19"/>
              <w:tabs>
                <w:tab w:val="left" w:pos="228"/>
              </w:tabs>
              <w:spacing w:line="320" w:lineRule="exact"/>
              <w:ind w:left="120" w:leftChars="50" w:right="120" w:rightChars="50"/>
              <w:rPr>
                <w:rFonts w:asciiTheme="minorEastAsia" w:hAnsiTheme="minorEastAsia" w:eastAsiaTheme="minorEastAsia"/>
                <w:sz w:val="32"/>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税务发票</w:t>
            </w:r>
          </w:p>
        </w:tc>
        <w:tc>
          <w:tcPr>
            <w:tcW w:w="7938" w:type="dxa"/>
            <w:tcBorders>
              <w:top w:val="single" w:color="auto" w:sz="4" w:space="0"/>
              <w:left w:val="single" w:color="auto" w:sz="4" w:space="0"/>
              <w:bottom w:val="single" w:color="auto" w:sz="4" w:space="0"/>
            </w:tcBorders>
            <w:shd w:val="clear" w:color="auto" w:fill="FFFFFF"/>
            <w:vAlign w:val="center"/>
          </w:tcPr>
          <w:p>
            <w:pPr>
              <w:pStyle w:val="19"/>
              <w:spacing w:line="362" w:lineRule="exact"/>
              <w:ind w:left="120" w:leftChars="50" w:right="120" w:rightChars="50"/>
              <w:jc w:val="both"/>
              <w:rPr>
                <w:rFonts w:asciiTheme="minorEastAsia" w:hAnsiTheme="minorEastAsia" w:eastAsiaTheme="minorEastAsia"/>
                <w:sz w:val="32"/>
                <w:szCs w:val="32"/>
                <w:lang w:eastAsia="zh-CN"/>
              </w:rPr>
            </w:pPr>
            <w:r>
              <w:rPr>
                <w:rFonts w:hint="eastAsia" w:asciiTheme="minorEastAsia" w:hAnsiTheme="minorEastAsia" w:eastAsiaTheme="minorEastAsia"/>
                <w:sz w:val="32"/>
                <w:lang w:val="en-US" w:eastAsia="zh-CN"/>
              </w:rPr>
              <w:t>1.按</w:t>
            </w:r>
            <w:r>
              <w:rPr>
                <w:rFonts w:hint="eastAsia" w:asciiTheme="minorEastAsia" w:hAnsiTheme="minorEastAsia" w:eastAsiaTheme="minorEastAsia"/>
                <w:color w:val="auto"/>
                <w:sz w:val="32"/>
                <w:szCs w:val="32"/>
                <w:lang w:eastAsia="zh-CN"/>
              </w:rPr>
              <w:t>《临</w:t>
            </w:r>
            <w:r>
              <w:rPr>
                <w:rFonts w:hint="eastAsia" w:asciiTheme="minorEastAsia" w:hAnsiTheme="minorEastAsia" w:eastAsiaTheme="minorEastAsia"/>
                <w:sz w:val="32"/>
                <w:szCs w:val="32"/>
                <w:lang w:eastAsia="zh-CN"/>
              </w:rPr>
              <w:t>汾职业技术学院采购与招标管理办法（修订）》</w:t>
            </w:r>
          </w:p>
          <w:p>
            <w:pPr>
              <w:pStyle w:val="19"/>
              <w:tabs>
                <w:tab w:val="left" w:pos="241"/>
                <w:tab w:val="left" w:pos="1929"/>
              </w:tabs>
              <w:spacing w:line="320" w:lineRule="exact"/>
              <w:ind w:left="440" w:leftChars="50" w:right="120" w:rightChars="50" w:hanging="320" w:hangingChars="100"/>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部门采购额度需提供《租赁协议》、询价表、成交表，应明确租车时间和费用标准；</w:t>
            </w:r>
          </w:p>
          <w:p>
            <w:pPr>
              <w:pStyle w:val="19"/>
              <w:tabs>
                <w:tab w:val="left" w:pos="241"/>
                <w:tab w:val="left" w:pos="1929"/>
              </w:tabs>
              <w:spacing w:line="320" w:lineRule="exact"/>
              <w:ind w:left="120" w:leftChars="50" w:right="120" w:rightChars="50"/>
              <w:rPr>
                <w:rFonts w:asciiTheme="minorEastAsia" w:hAnsiTheme="minorEastAsia" w:eastAsiaTheme="minorEastAsia"/>
                <w:sz w:val="32"/>
              </w:rPr>
            </w:pPr>
            <w:r>
              <w:rPr>
                <w:rFonts w:hint="eastAsia" w:asciiTheme="minorEastAsia" w:hAnsiTheme="minorEastAsia" w:eastAsiaTheme="minorEastAsia"/>
                <w:sz w:val="32"/>
                <w:lang w:val="en-US" w:eastAsia="zh-CN"/>
              </w:rPr>
              <w:t>2.使用公务卡结算的，提供公务卡线下交易销售点终端（</w:t>
            </w:r>
            <w:r>
              <w:rPr>
                <w:rFonts w:asciiTheme="minorEastAsia" w:hAnsiTheme="minorEastAsia" w:eastAsiaTheme="minorEastAsia"/>
                <w:sz w:val="32"/>
                <w:lang w:val="en-US" w:eastAsia="zh-CN" w:bidi="en-US"/>
              </w:rPr>
              <w:t>Point</w:t>
            </w:r>
            <w:r>
              <w:rPr>
                <w:rFonts w:hint="eastAsia" w:asciiTheme="minorEastAsia" w:hAnsiTheme="minorEastAsia" w:eastAsiaTheme="minorEastAsia"/>
                <w:sz w:val="32"/>
                <w:lang w:val="en-US" w:eastAsia="zh-CN" w:bidi="en-US"/>
              </w:rPr>
              <w:t xml:space="preserve"> </w:t>
            </w:r>
            <w:r>
              <w:rPr>
                <w:rFonts w:asciiTheme="minorEastAsia" w:hAnsiTheme="minorEastAsia" w:eastAsiaTheme="minorEastAsia"/>
                <w:sz w:val="32"/>
                <w:lang w:val="en-US" w:eastAsia="zh-CN" w:bidi="en-US"/>
              </w:rPr>
              <w:t>of Sale</w:t>
            </w:r>
            <w:r>
              <w:rPr>
                <w:rFonts w:hint="eastAsia" w:asciiTheme="minorEastAsia" w:hAnsiTheme="minorEastAsia" w:eastAsiaTheme="minorEastAsia"/>
                <w:sz w:val="32"/>
                <w:lang w:val="en-US" w:eastAsia="zh-CN" w:bidi="en-US"/>
              </w:rPr>
              <w:t>，POS）</w:t>
            </w:r>
            <w:r>
              <w:rPr>
                <w:rFonts w:asciiTheme="minorEastAsia" w:hAnsiTheme="minorEastAsia" w:eastAsiaTheme="minorEastAsia"/>
                <w:sz w:val="32"/>
              </w:rPr>
              <w:t>签购单或线上交易的记录凭据。</w:t>
            </w:r>
          </w:p>
        </w:tc>
        <w:tc>
          <w:tcPr>
            <w:tcW w:w="4448"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9"/>
              <w:spacing w:after="40" w:line="320" w:lineRule="exact"/>
              <w:ind w:left="440" w:leftChars="50" w:right="120" w:rightChars="50" w:hanging="320" w:hangingChars="100"/>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bidi="zh-CN"/>
              </w:rPr>
              <w:t>1.</w:t>
            </w:r>
            <w:r>
              <w:rPr>
                <w:rFonts w:asciiTheme="minorEastAsia" w:hAnsiTheme="minorEastAsia" w:eastAsiaTheme="minorEastAsia"/>
                <w:sz w:val="32"/>
                <w:lang w:val="zh-CN" w:eastAsia="zh-CN" w:bidi="zh-CN"/>
              </w:rPr>
              <w:t>学校</w:t>
            </w:r>
            <w:r>
              <w:rPr>
                <w:rFonts w:asciiTheme="minorEastAsia" w:hAnsiTheme="minorEastAsia" w:eastAsiaTheme="minorEastAsia"/>
                <w:sz w:val="32"/>
              </w:rPr>
              <w:t>银行</w:t>
            </w:r>
            <w:r>
              <w:rPr>
                <w:rFonts w:hint="eastAsia" w:asciiTheme="minorEastAsia" w:hAnsiTheme="minorEastAsia" w:eastAsiaTheme="minorEastAsia"/>
                <w:sz w:val="32"/>
                <w:lang w:val="en-US" w:eastAsia="zh-CN"/>
              </w:rPr>
              <w:t>账</w:t>
            </w:r>
            <w:r>
              <w:rPr>
                <w:rFonts w:asciiTheme="minorEastAsia" w:hAnsiTheme="minorEastAsia" w:eastAsiaTheme="minorEastAsia"/>
                <w:sz w:val="32"/>
              </w:rPr>
              <w:t>户与对方</w:t>
            </w:r>
            <w:r>
              <w:rPr>
                <w:rFonts w:hint="eastAsia" w:asciiTheme="minorEastAsia" w:hAnsiTheme="minorEastAsia" w:eastAsiaTheme="minorEastAsia"/>
                <w:sz w:val="32"/>
                <w:lang w:val="en-US" w:eastAsia="zh-CN"/>
              </w:rPr>
              <w:t>单位</w:t>
            </w:r>
            <w:r>
              <w:rPr>
                <w:rFonts w:asciiTheme="minorEastAsia" w:hAnsiTheme="minorEastAsia" w:eastAsiaTheme="minorEastAsia"/>
                <w:sz w:val="32"/>
              </w:rPr>
              <w:t>结算</w:t>
            </w:r>
            <w:r>
              <w:rPr>
                <w:rFonts w:hint="eastAsia" w:asciiTheme="minorEastAsia" w:hAnsiTheme="minorEastAsia" w:eastAsiaTheme="minorEastAsia"/>
                <w:sz w:val="32"/>
                <w:lang w:eastAsia="zh-CN"/>
              </w:rPr>
              <w:t>。</w:t>
            </w:r>
          </w:p>
          <w:p>
            <w:pPr>
              <w:pStyle w:val="19"/>
              <w:spacing w:line="320" w:lineRule="exact"/>
              <w:ind w:left="440" w:leftChars="50" w:right="120" w:rightChars="50" w:hanging="320" w:hangingChars="100"/>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公务卡（限</w:t>
            </w:r>
            <w:r>
              <w:rPr>
                <w:rFonts w:hint="eastAsia" w:asciiTheme="minorEastAsia" w:hAnsiTheme="minorEastAsia" w:eastAsiaTheme="minorEastAsia"/>
                <w:sz w:val="32"/>
                <w:lang w:val="en-US" w:eastAsia="zh-CN"/>
              </w:rPr>
              <w:t>3</w:t>
            </w:r>
            <w:r>
              <w:rPr>
                <w:rFonts w:asciiTheme="minorEastAsia" w:hAnsiTheme="minorEastAsia" w:eastAsiaTheme="minorEastAsia"/>
                <w:sz w:val="32"/>
              </w:rPr>
              <w:t>万元以下线下或线上渠道）结算</w:t>
            </w:r>
            <w:r>
              <w:rPr>
                <w:rFonts w:hint="eastAsia" w:asciiTheme="minorEastAsia" w:hAnsiTheme="minorEastAsia" w:eastAsiaTheme="minorEastAsia"/>
                <w:sz w:val="32"/>
                <w:lang w:eastAsia="zh-CN"/>
              </w:rPr>
              <w:t>。</w:t>
            </w:r>
          </w:p>
        </w:tc>
      </w:tr>
      <w:tr>
        <w:tblPrEx>
          <w:tblCellMar>
            <w:top w:w="0" w:type="dxa"/>
            <w:left w:w="10" w:type="dxa"/>
            <w:bottom w:w="0" w:type="dxa"/>
            <w:right w:w="10" w:type="dxa"/>
          </w:tblCellMar>
        </w:tblPrEx>
        <w:trPr>
          <w:trHeight w:val="3121" w:hRule="exact"/>
        </w:trPr>
        <w:tc>
          <w:tcPr>
            <w:tcW w:w="1144" w:type="dxa"/>
            <w:tcBorders>
              <w:top w:val="single" w:color="auto" w:sz="4" w:space="0"/>
              <w:left w:val="single" w:color="auto" w:sz="4" w:space="0"/>
              <w:bottom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29</w:t>
            </w:r>
          </w:p>
        </w:tc>
        <w:tc>
          <w:tcPr>
            <w:tcW w:w="1560" w:type="dxa"/>
            <w:tcBorders>
              <w:top w:val="single" w:color="auto" w:sz="4" w:space="0"/>
              <w:left w:val="single" w:color="auto" w:sz="4" w:space="0"/>
              <w:bottom w:val="single" w:color="auto" w:sz="4" w:space="0"/>
            </w:tcBorders>
            <w:shd w:val="clear" w:color="auto" w:fill="FFFFFF"/>
            <w:vAlign w:val="center"/>
          </w:tcPr>
          <w:p>
            <w:pPr>
              <w:pStyle w:val="19"/>
              <w:spacing w:line="395" w:lineRule="exact"/>
              <w:jc w:val="center"/>
              <w:rPr>
                <w:rFonts w:asciiTheme="minorEastAsia" w:hAnsiTheme="minorEastAsia" w:eastAsiaTheme="minorEastAsia"/>
                <w:sz w:val="32"/>
              </w:rPr>
            </w:pPr>
            <w:r>
              <w:rPr>
                <w:rFonts w:asciiTheme="minorEastAsia" w:hAnsiTheme="minorEastAsia" w:eastAsiaTheme="minorEastAsia"/>
                <w:sz w:val="32"/>
              </w:rPr>
              <w:t>服务类</w:t>
            </w:r>
          </w:p>
        </w:tc>
        <w:tc>
          <w:tcPr>
            <w:tcW w:w="1842" w:type="dxa"/>
            <w:tcBorders>
              <w:top w:val="single" w:color="auto" w:sz="4" w:space="0"/>
              <w:left w:val="single" w:color="auto" w:sz="4" w:space="0"/>
              <w:bottom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rPr>
            </w:pPr>
            <w:r>
              <w:rPr>
                <w:rFonts w:asciiTheme="minorEastAsia" w:hAnsiTheme="minorEastAsia" w:eastAsiaTheme="minorEastAsia"/>
                <w:sz w:val="32"/>
              </w:rPr>
              <w:t>房屋租赁费</w:t>
            </w:r>
          </w:p>
        </w:tc>
        <w:tc>
          <w:tcPr>
            <w:tcW w:w="3402" w:type="dxa"/>
            <w:tcBorders>
              <w:top w:val="single" w:color="auto" w:sz="4" w:space="0"/>
              <w:left w:val="single" w:color="auto" w:sz="4" w:space="0"/>
              <w:bottom w:val="single" w:color="auto" w:sz="4" w:space="0"/>
            </w:tcBorders>
            <w:shd w:val="clear" w:color="auto" w:fill="FFFFFF"/>
            <w:vAlign w:val="center"/>
          </w:tcPr>
          <w:p>
            <w:pPr>
              <w:pStyle w:val="19"/>
              <w:tabs>
                <w:tab w:val="left" w:pos="248"/>
              </w:tabs>
              <w:spacing w:line="320" w:lineRule="exact"/>
              <w:ind w:left="440" w:leftChars="50" w:right="120" w:rightChars="50" w:hanging="320" w:hangingChars="100"/>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1.完成审批《临汾职业技术学院采购项目申购表》</w:t>
            </w:r>
            <w:r>
              <w:rPr>
                <w:rFonts w:hint="eastAsia" w:asciiTheme="minorEastAsia" w:hAnsiTheme="minorEastAsia" w:eastAsiaTheme="minorEastAsia"/>
                <w:b/>
                <w:bCs/>
                <w:sz w:val="32"/>
                <w:lang w:val="en-US" w:eastAsia="zh-CN"/>
              </w:rPr>
              <w:t>（表六）</w:t>
            </w:r>
          </w:p>
          <w:p>
            <w:pPr>
              <w:pStyle w:val="19"/>
              <w:tabs>
                <w:tab w:val="left" w:pos="248"/>
              </w:tabs>
              <w:spacing w:line="320" w:lineRule="exact"/>
              <w:ind w:left="440" w:leftChars="50" w:right="120" w:rightChars="50" w:hanging="320" w:hangingChars="100"/>
              <w:rPr>
                <w:rFonts w:asciiTheme="minorEastAsia" w:hAnsiTheme="minorEastAsia" w:eastAsiaTheme="minorEastAsia"/>
                <w:sz w:val="32"/>
              </w:rPr>
            </w:pPr>
            <w:r>
              <w:rPr>
                <w:rFonts w:hint="eastAsia" w:asciiTheme="minorEastAsia" w:hAnsiTheme="minorEastAsia" w:eastAsiaTheme="minorEastAsia"/>
                <w:sz w:val="32"/>
                <w:lang w:val="en-US" w:eastAsia="zh-CN"/>
              </w:rPr>
              <w:t>2.完成审批的《临汾职业技术学院经费报销/支出单》</w:t>
            </w:r>
            <w:r>
              <w:rPr>
                <w:rFonts w:hint="eastAsia" w:asciiTheme="minorEastAsia" w:hAnsiTheme="minorEastAsia" w:eastAsiaTheme="minorEastAsia"/>
                <w:b/>
                <w:bCs/>
                <w:sz w:val="32"/>
                <w:lang w:val="en-US" w:eastAsia="zh-CN"/>
              </w:rPr>
              <w:t>（表二）</w:t>
            </w:r>
          </w:p>
          <w:p>
            <w:pPr>
              <w:pStyle w:val="19"/>
              <w:tabs>
                <w:tab w:val="left" w:pos="228"/>
              </w:tabs>
              <w:spacing w:line="320" w:lineRule="exact"/>
              <w:ind w:left="120" w:leftChars="50" w:right="120" w:rightChars="50"/>
              <w:rPr>
                <w:rFonts w:asciiTheme="minorEastAsia" w:hAnsiTheme="minorEastAsia" w:eastAsiaTheme="minorEastAsia"/>
                <w:sz w:val="32"/>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税务发票</w:t>
            </w:r>
          </w:p>
        </w:tc>
        <w:tc>
          <w:tcPr>
            <w:tcW w:w="7938" w:type="dxa"/>
            <w:tcBorders>
              <w:top w:val="single" w:color="auto" w:sz="4" w:space="0"/>
              <w:left w:val="single" w:color="auto" w:sz="4" w:space="0"/>
              <w:bottom w:val="single" w:color="auto" w:sz="4" w:space="0"/>
            </w:tcBorders>
            <w:shd w:val="clear" w:color="auto" w:fill="FFFFFF"/>
            <w:vAlign w:val="center"/>
          </w:tcPr>
          <w:p>
            <w:pPr>
              <w:pStyle w:val="19"/>
              <w:spacing w:line="362" w:lineRule="exact"/>
              <w:ind w:left="120" w:leftChars="50" w:right="120" w:rightChars="50"/>
              <w:jc w:val="both"/>
              <w:rPr>
                <w:rFonts w:asciiTheme="minorEastAsia" w:hAnsiTheme="minorEastAsia" w:eastAsiaTheme="minorEastAsia"/>
                <w:sz w:val="32"/>
              </w:rPr>
            </w:pPr>
            <w:r>
              <w:rPr>
                <w:rFonts w:asciiTheme="minorEastAsia" w:hAnsiTheme="minorEastAsia" w:eastAsiaTheme="minorEastAsia"/>
                <w:sz w:val="32"/>
              </w:rPr>
              <w:t>委托</w:t>
            </w:r>
            <w:r>
              <w:rPr>
                <w:rFonts w:hint="eastAsia" w:asciiTheme="minorEastAsia" w:hAnsiTheme="minorEastAsia" w:eastAsiaTheme="minorEastAsia"/>
                <w:sz w:val="32"/>
                <w:lang w:val="en-US" w:eastAsia="zh-CN"/>
              </w:rPr>
              <w:t>政府采</w:t>
            </w:r>
            <w:r>
              <w:rPr>
                <w:rFonts w:asciiTheme="minorEastAsia" w:hAnsiTheme="minorEastAsia" w:eastAsiaTheme="minorEastAsia"/>
                <w:sz w:val="32"/>
              </w:rPr>
              <w:t>购中心或招标代理公司统</w:t>
            </w:r>
            <w:r>
              <w:rPr>
                <w:rFonts w:hint="eastAsia" w:asciiTheme="minorEastAsia" w:hAnsiTheme="minorEastAsia" w:eastAsiaTheme="minorEastAsia"/>
                <w:sz w:val="32"/>
                <w:lang w:val="en-US" w:eastAsia="zh-CN"/>
              </w:rPr>
              <w:t>一</w:t>
            </w:r>
            <w:r>
              <w:rPr>
                <w:rFonts w:asciiTheme="minorEastAsia" w:hAnsiTheme="minorEastAsia" w:eastAsiaTheme="minorEastAsia"/>
                <w:sz w:val="32"/>
              </w:rPr>
              <w:t>招标采购的，提供《中标</w:t>
            </w:r>
            <w:r>
              <w:rPr>
                <w:rFonts w:hint="eastAsia" w:asciiTheme="minorEastAsia" w:hAnsiTheme="minorEastAsia" w:eastAsiaTheme="minorEastAsia"/>
                <w:sz w:val="32"/>
                <w:lang w:val="en-US" w:eastAsia="zh-CN"/>
              </w:rPr>
              <w:t>通</w:t>
            </w:r>
            <w:r>
              <w:rPr>
                <w:rFonts w:asciiTheme="minorEastAsia" w:hAnsiTheme="minorEastAsia" w:eastAsiaTheme="minorEastAsia"/>
                <w:sz w:val="32"/>
              </w:rPr>
              <w:t>知书》、服务合同</w:t>
            </w:r>
            <w:r>
              <w:rPr>
                <w:rFonts w:hint="eastAsia" w:asciiTheme="minorEastAsia" w:hAnsiTheme="minorEastAsia" w:eastAsiaTheme="minorEastAsia"/>
                <w:sz w:val="32"/>
                <w:lang w:eastAsia="zh-CN"/>
              </w:rPr>
              <w:t>；根据</w:t>
            </w:r>
            <w:r>
              <w:rPr>
                <w:rFonts w:hint="eastAsia" w:asciiTheme="minorEastAsia" w:hAnsiTheme="minorEastAsia" w:eastAsiaTheme="minorEastAsia"/>
                <w:color w:val="auto"/>
                <w:sz w:val="32"/>
                <w:szCs w:val="32"/>
                <w:lang w:eastAsia="zh-CN"/>
              </w:rPr>
              <w:t>《临</w:t>
            </w:r>
            <w:r>
              <w:rPr>
                <w:rFonts w:hint="eastAsia" w:asciiTheme="minorEastAsia" w:hAnsiTheme="minorEastAsia" w:eastAsiaTheme="minorEastAsia"/>
                <w:sz w:val="32"/>
                <w:szCs w:val="32"/>
                <w:lang w:eastAsia="zh-CN"/>
              </w:rPr>
              <w:t>汾职业技术学院采购与招标管理办法（修订）》</w:t>
            </w:r>
            <w:r>
              <w:rPr>
                <w:rFonts w:hint="eastAsia" w:asciiTheme="minorEastAsia" w:hAnsiTheme="minorEastAsia" w:eastAsiaTheme="minorEastAsia"/>
                <w:sz w:val="32"/>
                <w:lang w:eastAsia="zh-CN"/>
              </w:rPr>
              <w:t>部门采购额度，需提供询价表、成交表、采购合同。</w:t>
            </w:r>
            <w:r>
              <w:rPr>
                <w:rFonts w:hint="eastAsia" w:asciiTheme="minorEastAsia" w:hAnsiTheme="minorEastAsia" w:eastAsiaTheme="minorEastAsia"/>
                <w:sz w:val="32"/>
                <w:lang w:eastAsia="zh-CN"/>
              </w:rPr>
              <w:tab/>
            </w:r>
            <w:r>
              <w:rPr>
                <w:rFonts w:hint="eastAsia" w:asciiTheme="minorEastAsia" w:hAnsiTheme="minorEastAsia" w:eastAsiaTheme="minorEastAsia"/>
                <w:sz w:val="32"/>
                <w:lang w:eastAsia="zh-CN"/>
              </w:rPr>
              <w:tab/>
            </w:r>
          </w:p>
        </w:tc>
        <w:tc>
          <w:tcPr>
            <w:tcW w:w="4448"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9"/>
              <w:spacing w:line="320" w:lineRule="exact"/>
              <w:ind w:left="120" w:leftChars="50" w:right="120" w:rightChars="50"/>
              <w:jc w:val="both"/>
              <w:rPr>
                <w:rFonts w:asciiTheme="minorEastAsia" w:hAnsiTheme="minorEastAsia" w:eastAsiaTheme="minorEastAsia"/>
                <w:sz w:val="32"/>
                <w:lang w:val="en-US" w:eastAsia="zh-CN"/>
              </w:rPr>
            </w:pPr>
            <w:r>
              <w:rPr>
                <w:rFonts w:asciiTheme="minorEastAsia" w:hAnsiTheme="minorEastAsia" w:eastAsiaTheme="minorEastAsia"/>
                <w:sz w:val="32"/>
              </w:rPr>
              <w:t>学校银行</w:t>
            </w:r>
            <w:r>
              <w:rPr>
                <w:rFonts w:hint="eastAsia" w:asciiTheme="minorEastAsia" w:hAnsiTheme="minorEastAsia" w:eastAsiaTheme="minorEastAsia"/>
                <w:sz w:val="32"/>
                <w:lang w:val="en-US" w:eastAsia="zh-CN"/>
              </w:rPr>
              <w:t>账</w:t>
            </w:r>
            <w:r>
              <w:rPr>
                <w:rFonts w:asciiTheme="minorEastAsia" w:hAnsiTheme="minorEastAsia" w:eastAsiaTheme="minorEastAsia"/>
                <w:sz w:val="32"/>
              </w:rPr>
              <w:t>户与对方单位结算</w:t>
            </w:r>
            <w:r>
              <w:rPr>
                <w:rFonts w:hint="eastAsia" w:asciiTheme="minorEastAsia" w:hAnsiTheme="minorEastAsia" w:eastAsiaTheme="minorEastAsia"/>
                <w:sz w:val="32"/>
                <w:lang w:eastAsia="zh-CN"/>
              </w:rPr>
              <w:t>。</w:t>
            </w:r>
            <w:r>
              <w:rPr>
                <w:rFonts w:hint="eastAsia" w:asciiTheme="minorEastAsia" w:hAnsiTheme="minorEastAsia" w:eastAsiaTheme="minorEastAsia"/>
                <w:sz w:val="32"/>
                <w:lang w:val="en-US" w:eastAsia="zh-CN"/>
              </w:rPr>
              <w:t xml:space="preserve"> </w:t>
            </w:r>
          </w:p>
        </w:tc>
      </w:tr>
    </w:tbl>
    <w:p>
      <w:pPr>
        <w:pStyle w:val="25"/>
        <w:tabs>
          <w:tab w:val="left" w:pos="928"/>
        </w:tabs>
        <w:spacing w:after="140" w:line="348" w:lineRule="exact"/>
        <w:ind w:firstLine="0"/>
      </w:pPr>
    </w:p>
    <w:tbl>
      <w:tblPr>
        <w:tblStyle w:val="6"/>
        <w:tblW w:w="20155" w:type="dxa"/>
        <w:jc w:val="center"/>
        <w:tblLayout w:type="fixed"/>
        <w:tblCellMar>
          <w:top w:w="0" w:type="dxa"/>
          <w:left w:w="10" w:type="dxa"/>
          <w:bottom w:w="0" w:type="dxa"/>
          <w:right w:w="10" w:type="dxa"/>
        </w:tblCellMar>
      </w:tblPr>
      <w:tblGrid>
        <w:gridCol w:w="1013"/>
        <w:gridCol w:w="1560"/>
        <w:gridCol w:w="1842"/>
        <w:gridCol w:w="3402"/>
        <w:gridCol w:w="7938"/>
        <w:gridCol w:w="4400"/>
      </w:tblGrid>
      <w:tr>
        <w:tblPrEx>
          <w:tblCellMar>
            <w:top w:w="0" w:type="dxa"/>
            <w:left w:w="10" w:type="dxa"/>
            <w:bottom w:w="0" w:type="dxa"/>
            <w:right w:w="10" w:type="dxa"/>
          </w:tblCellMar>
        </w:tblPrEx>
        <w:trPr>
          <w:trHeight w:val="1078" w:hRule="exact"/>
          <w:jc w:val="center"/>
        </w:trPr>
        <w:tc>
          <w:tcPr>
            <w:tcW w:w="1013" w:type="dxa"/>
            <w:tcBorders>
              <w:top w:val="single" w:color="auto" w:sz="4" w:space="0"/>
              <w:left w:val="single" w:color="auto" w:sz="4" w:space="0"/>
            </w:tcBorders>
            <w:shd w:val="clear" w:color="auto" w:fill="FFFFFF"/>
            <w:vAlign w:val="center"/>
          </w:tcPr>
          <w:p>
            <w:pPr>
              <w:pStyle w:val="19"/>
              <w:spacing w:line="375" w:lineRule="exact"/>
              <w:jc w:val="center"/>
              <w:rPr>
                <w:rFonts w:ascii="黑体" w:hAnsi="黑体" w:eastAsia="黑体"/>
                <w:sz w:val="36"/>
              </w:rPr>
            </w:pPr>
            <w:r>
              <w:rPr>
                <w:rFonts w:ascii="黑体" w:hAnsi="黑体" w:eastAsia="黑体"/>
                <w:sz w:val="36"/>
              </w:rPr>
              <w:t xml:space="preserve">序 </w:t>
            </w:r>
          </w:p>
          <w:p>
            <w:pPr>
              <w:pStyle w:val="19"/>
              <w:spacing w:line="375" w:lineRule="exact"/>
              <w:jc w:val="center"/>
              <w:rPr>
                <w:rFonts w:ascii="黑体" w:hAnsi="黑体" w:eastAsia="黑体"/>
                <w:sz w:val="36"/>
              </w:rPr>
            </w:pPr>
            <w:r>
              <w:rPr>
                <w:rFonts w:ascii="黑体" w:hAnsi="黑体" w:eastAsia="黑体"/>
                <w:sz w:val="36"/>
              </w:rPr>
              <w:t>号</w:t>
            </w:r>
          </w:p>
        </w:tc>
        <w:tc>
          <w:tcPr>
            <w:tcW w:w="1560" w:type="dxa"/>
            <w:tcBorders>
              <w:top w:val="single" w:color="auto" w:sz="4" w:space="0"/>
              <w:left w:val="single" w:color="auto" w:sz="4" w:space="0"/>
            </w:tcBorders>
            <w:shd w:val="clear" w:color="auto" w:fill="FFFFFF"/>
            <w:vAlign w:val="center"/>
          </w:tcPr>
          <w:p>
            <w:pPr>
              <w:pStyle w:val="19"/>
              <w:jc w:val="center"/>
              <w:rPr>
                <w:rFonts w:ascii="黑体" w:hAnsi="黑体" w:eastAsia="黑体"/>
                <w:sz w:val="36"/>
              </w:rPr>
            </w:pPr>
            <w:r>
              <w:rPr>
                <w:rFonts w:ascii="黑体" w:hAnsi="黑体" w:eastAsia="黑体"/>
                <w:sz w:val="36"/>
              </w:rPr>
              <w:t>事项</w:t>
            </w:r>
          </w:p>
          <w:p>
            <w:pPr>
              <w:pStyle w:val="19"/>
              <w:jc w:val="center"/>
              <w:rPr>
                <w:rFonts w:ascii="黑体" w:hAnsi="黑体" w:eastAsia="黑体"/>
                <w:sz w:val="36"/>
              </w:rPr>
            </w:pPr>
            <w:r>
              <w:rPr>
                <w:rFonts w:ascii="黑体" w:hAnsi="黑体" w:eastAsia="黑体"/>
                <w:sz w:val="36"/>
              </w:rPr>
              <w:t>分类</w:t>
            </w:r>
          </w:p>
        </w:tc>
        <w:tc>
          <w:tcPr>
            <w:tcW w:w="1842" w:type="dxa"/>
            <w:tcBorders>
              <w:top w:val="single" w:color="auto" w:sz="4" w:space="0"/>
              <w:left w:val="single" w:color="auto" w:sz="4" w:space="0"/>
            </w:tcBorders>
            <w:shd w:val="clear" w:color="auto" w:fill="FFFFFF"/>
            <w:vAlign w:val="center"/>
          </w:tcPr>
          <w:p>
            <w:pPr>
              <w:pStyle w:val="19"/>
              <w:jc w:val="center"/>
              <w:rPr>
                <w:rFonts w:ascii="黑体" w:hAnsi="黑体" w:eastAsia="黑体"/>
                <w:sz w:val="36"/>
              </w:rPr>
            </w:pPr>
            <w:r>
              <w:rPr>
                <w:rFonts w:ascii="黑体" w:hAnsi="黑体" w:eastAsia="黑体"/>
                <w:sz w:val="36"/>
              </w:rPr>
              <w:t xml:space="preserve">报销 </w:t>
            </w:r>
          </w:p>
          <w:p>
            <w:pPr>
              <w:pStyle w:val="19"/>
              <w:jc w:val="center"/>
              <w:rPr>
                <w:rFonts w:ascii="黑体" w:hAnsi="黑体" w:eastAsia="黑体"/>
                <w:sz w:val="36"/>
              </w:rPr>
            </w:pPr>
            <w:r>
              <w:rPr>
                <w:rFonts w:ascii="黑体" w:hAnsi="黑体" w:eastAsia="黑体"/>
                <w:sz w:val="36"/>
              </w:rPr>
              <w:t>事项</w:t>
            </w:r>
          </w:p>
        </w:tc>
        <w:tc>
          <w:tcPr>
            <w:tcW w:w="3402" w:type="dxa"/>
            <w:tcBorders>
              <w:top w:val="single" w:color="auto" w:sz="4" w:space="0"/>
              <w:left w:val="single" w:color="auto" w:sz="4" w:space="0"/>
            </w:tcBorders>
            <w:shd w:val="clear" w:color="auto" w:fill="FFFFFF"/>
            <w:vAlign w:val="center"/>
          </w:tcPr>
          <w:p>
            <w:pPr>
              <w:pStyle w:val="19"/>
              <w:spacing w:line="240" w:lineRule="auto"/>
              <w:jc w:val="center"/>
              <w:rPr>
                <w:rFonts w:ascii="黑体" w:hAnsi="黑体" w:eastAsia="黑体"/>
                <w:sz w:val="36"/>
              </w:rPr>
            </w:pPr>
            <w:r>
              <w:rPr>
                <w:rFonts w:ascii="黑体" w:hAnsi="黑体" w:eastAsia="黑体"/>
                <w:sz w:val="36"/>
              </w:rPr>
              <w:t>报销提供基本资料</w:t>
            </w:r>
          </w:p>
        </w:tc>
        <w:tc>
          <w:tcPr>
            <w:tcW w:w="7938" w:type="dxa"/>
            <w:tcBorders>
              <w:top w:val="single" w:color="auto" w:sz="4" w:space="0"/>
              <w:left w:val="single" w:color="auto" w:sz="4" w:space="0"/>
            </w:tcBorders>
            <w:shd w:val="clear" w:color="auto" w:fill="FFFFFF"/>
            <w:vAlign w:val="center"/>
          </w:tcPr>
          <w:p>
            <w:pPr>
              <w:pStyle w:val="19"/>
              <w:tabs>
                <w:tab w:val="left" w:pos="5217"/>
              </w:tabs>
              <w:spacing w:line="240" w:lineRule="auto"/>
              <w:jc w:val="center"/>
              <w:rPr>
                <w:rFonts w:ascii="黑体" w:hAnsi="黑体" w:eastAsia="黑体"/>
                <w:sz w:val="36"/>
              </w:rPr>
            </w:pPr>
            <w:r>
              <w:rPr>
                <w:rFonts w:ascii="黑体" w:hAnsi="黑体" w:eastAsia="黑体"/>
                <w:sz w:val="36"/>
              </w:rPr>
              <w:t>报销特殊要求</w:t>
            </w:r>
          </w:p>
        </w:tc>
        <w:tc>
          <w:tcPr>
            <w:tcW w:w="4400" w:type="dxa"/>
            <w:tcBorders>
              <w:top w:val="single" w:color="auto" w:sz="4" w:space="0"/>
              <w:left w:val="single" w:color="auto" w:sz="4" w:space="0"/>
              <w:right w:val="single" w:color="auto" w:sz="4" w:space="0"/>
            </w:tcBorders>
            <w:shd w:val="clear" w:color="auto" w:fill="FFFFFF"/>
            <w:vAlign w:val="center"/>
          </w:tcPr>
          <w:p>
            <w:pPr>
              <w:pStyle w:val="19"/>
              <w:spacing w:line="240" w:lineRule="auto"/>
              <w:jc w:val="center"/>
              <w:rPr>
                <w:rFonts w:ascii="黑体" w:hAnsi="黑体" w:eastAsia="黑体"/>
                <w:sz w:val="36"/>
              </w:rPr>
            </w:pPr>
            <w:r>
              <w:rPr>
                <w:rFonts w:ascii="黑体" w:hAnsi="黑体" w:eastAsia="黑体"/>
                <w:sz w:val="36"/>
              </w:rPr>
              <w:t>结算方式</w:t>
            </w:r>
          </w:p>
        </w:tc>
      </w:tr>
      <w:tr>
        <w:tblPrEx>
          <w:tblCellMar>
            <w:top w:w="0" w:type="dxa"/>
            <w:left w:w="10" w:type="dxa"/>
            <w:bottom w:w="0" w:type="dxa"/>
            <w:right w:w="10" w:type="dxa"/>
          </w:tblCellMar>
        </w:tblPrEx>
        <w:trPr>
          <w:trHeight w:val="5235" w:hRule="exact"/>
          <w:jc w:val="center"/>
        </w:trPr>
        <w:tc>
          <w:tcPr>
            <w:tcW w:w="1013" w:type="dxa"/>
            <w:tcBorders>
              <w:top w:val="single" w:color="auto" w:sz="4" w:space="0"/>
              <w:left w:val="single" w:color="auto" w:sz="4" w:space="0"/>
              <w:bottom w:val="single" w:color="auto" w:sz="4" w:space="0"/>
            </w:tcBorders>
            <w:shd w:val="clear" w:color="auto" w:fill="FFFFFF"/>
            <w:vAlign w:val="center"/>
          </w:tcPr>
          <w:p>
            <w:pPr>
              <w:pStyle w:val="19"/>
              <w:spacing w:line="240" w:lineRule="auto"/>
              <w:jc w:val="center"/>
              <w:rPr>
                <w:rFonts w:asciiTheme="minorEastAsia" w:hAnsiTheme="minorEastAsia" w:eastAsiaTheme="minorEastAsia"/>
                <w:sz w:val="32"/>
                <w:lang w:val="en-US" w:eastAsia="zh-CN"/>
              </w:rPr>
            </w:pPr>
            <w:r>
              <w:rPr>
                <w:rFonts w:asciiTheme="minorEastAsia" w:hAnsiTheme="minorEastAsia" w:eastAsiaTheme="minorEastAsia"/>
                <w:sz w:val="32"/>
              </w:rPr>
              <w:t>3</w:t>
            </w:r>
            <w:r>
              <w:rPr>
                <w:rFonts w:hint="eastAsia" w:asciiTheme="minorEastAsia" w:hAnsiTheme="minorEastAsia" w:eastAsiaTheme="minorEastAsia"/>
                <w:sz w:val="32"/>
                <w:lang w:val="en-US" w:eastAsia="zh-CN"/>
              </w:rPr>
              <w:t>0</w:t>
            </w:r>
          </w:p>
        </w:tc>
        <w:tc>
          <w:tcPr>
            <w:tcW w:w="1560" w:type="dxa"/>
            <w:tcBorders>
              <w:top w:val="single" w:color="auto" w:sz="4" w:space="0"/>
              <w:left w:val="single" w:color="auto" w:sz="4" w:space="0"/>
              <w:bottom w:val="single" w:color="auto" w:sz="4" w:space="0"/>
            </w:tcBorders>
            <w:shd w:val="clear" w:color="auto" w:fill="FFFFFF"/>
            <w:vAlign w:val="center"/>
          </w:tcPr>
          <w:p>
            <w:pPr>
              <w:pStyle w:val="19"/>
              <w:spacing w:line="388" w:lineRule="exact"/>
              <w:jc w:val="center"/>
              <w:rPr>
                <w:rFonts w:asciiTheme="minorEastAsia" w:hAnsiTheme="minorEastAsia" w:eastAsiaTheme="minorEastAsia"/>
                <w:sz w:val="32"/>
              </w:rPr>
            </w:pPr>
            <w:r>
              <w:rPr>
                <w:rFonts w:asciiTheme="minorEastAsia" w:hAnsiTheme="minorEastAsia" w:eastAsiaTheme="minorEastAsia"/>
                <w:sz w:val="32"/>
              </w:rPr>
              <w:t>服务类</w:t>
            </w:r>
          </w:p>
        </w:tc>
        <w:tc>
          <w:tcPr>
            <w:tcW w:w="1842" w:type="dxa"/>
            <w:tcBorders>
              <w:top w:val="single" w:color="auto" w:sz="4" w:space="0"/>
              <w:left w:val="single" w:color="auto" w:sz="4" w:space="0"/>
              <w:bottom w:val="single" w:color="auto" w:sz="4" w:space="0"/>
            </w:tcBorders>
            <w:shd w:val="clear" w:color="auto" w:fill="FFFFFF"/>
            <w:vAlign w:val="center"/>
          </w:tcPr>
          <w:p>
            <w:pPr>
              <w:pStyle w:val="19"/>
              <w:spacing w:line="362" w:lineRule="exact"/>
              <w:jc w:val="center"/>
              <w:rPr>
                <w:rFonts w:asciiTheme="minorEastAsia" w:hAnsiTheme="minorEastAsia" w:eastAsiaTheme="minorEastAsia"/>
                <w:sz w:val="32"/>
              </w:rPr>
            </w:pPr>
            <w:r>
              <w:rPr>
                <w:rFonts w:asciiTheme="minorEastAsia" w:hAnsiTheme="minorEastAsia" w:eastAsiaTheme="minorEastAsia"/>
                <w:sz w:val="32"/>
              </w:rPr>
              <w:t>其他服务采购</w:t>
            </w:r>
          </w:p>
        </w:tc>
        <w:tc>
          <w:tcPr>
            <w:tcW w:w="3402" w:type="dxa"/>
            <w:tcBorders>
              <w:top w:val="single" w:color="auto" w:sz="4" w:space="0"/>
              <w:left w:val="single" w:color="auto" w:sz="4" w:space="0"/>
              <w:bottom w:val="single" w:color="auto" w:sz="4" w:space="0"/>
            </w:tcBorders>
            <w:shd w:val="clear" w:color="auto" w:fill="FFFFFF"/>
            <w:vAlign w:val="center"/>
          </w:tcPr>
          <w:p>
            <w:pPr>
              <w:pStyle w:val="19"/>
              <w:tabs>
                <w:tab w:val="left" w:pos="234"/>
              </w:tabs>
              <w:spacing w:after="80" w:line="388" w:lineRule="exact"/>
              <w:ind w:left="440" w:leftChars="50" w:right="283" w:hanging="320" w:hangingChars="100"/>
              <w:rPr>
                <w:rFonts w:asciiTheme="minorEastAsia" w:hAnsiTheme="minorEastAsia" w:eastAsiaTheme="minorEastAsia"/>
                <w:sz w:val="32"/>
                <w:lang w:val="en-US" w:eastAsia="zh-CN"/>
              </w:rPr>
            </w:pPr>
            <w:r>
              <w:rPr>
                <w:rFonts w:hint="eastAsia" w:asciiTheme="minorEastAsia" w:hAnsiTheme="minorEastAsia" w:eastAsiaTheme="minorEastAsia"/>
                <w:sz w:val="32"/>
                <w:lang w:val="en-US" w:eastAsia="zh-CN"/>
              </w:rPr>
              <w:t>1.完成审批《临汾职业技术学院采购项目申购表》</w:t>
            </w:r>
            <w:r>
              <w:rPr>
                <w:rFonts w:hint="eastAsia" w:asciiTheme="minorEastAsia" w:hAnsiTheme="minorEastAsia" w:eastAsiaTheme="minorEastAsia"/>
                <w:b/>
                <w:bCs/>
                <w:sz w:val="32"/>
                <w:lang w:val="en-US" w:eastAsia="zh-CN"/>
              </w:rPr>
              <w:t>（表六）</w:t>
            </w:r>
          </w:p>
          <w:p>
            <w:pPr>
              <w:pStyle w:val="19"/>
              <w:tabs>
                <w:tab w:val="left" w:pos="234"/>
              </w:tabs>
              <w:spacing w:after="80" w:line="388" w:lineRule="exact"/>
              <w:ind w:left="440" w:leftChars="50" w:right="283" w:hanging="320" w:hangingChars="100"/>
              <w:rPr>
                <w:rFonts w:asciiTheme="minorEastAsia" w:hAnsiTheme="minorEastAsia" w:eastAsiaTheme="minorEastAsia"/>
                <w:b/>
                <w:bCs/>
                <w:sz w:val="32"/>
              </w:rPr>
            </w:pPr>
            <w:r>
              <w:rPr>
                <w:rFonts w:hint="eastAsia" w:asciiTheme="minorEastAsia" w:hAnsiTheme="minorEastAsia" w:eastAsiaTheme="minorEastAsia"/>
                <w:sz w:val="32"/>
                <w:lang w:val="en-US" w:eastAsia="zh-CN"/>
              </w:rPr>
              <w:t>2.完成审批的《临汾职业技术学院经费报销/支出单》</w:t>
            </w:r>
            <w:r>
              <w:rPr>
                <w:rFonts w:hint="eastAsia" w:asciiTheme="minorEastAsia" w:hAnsiTheme="minorEastAsia" w:eastAsiaTheme="minorEastAsia"/>
                <w:b/>
                <w:bCs/>
                <w:sz w:val="32"/>
                <w:lang w:val="en-US" w:eastAsia="zh-CN"/>
              </w:rPr>
              <w:t>（表二）</w:t>
            </w:r>
          </w:p>
          <w:p>
            <w:pPr>
              <w:pStyle w:val="19"/>
              <w:tabs>
                <w:tab w:val="left" w:pos="241"/>
              </w:tabs>
              <w:spacing w:line="388" w:lineRule="exact"/>
              <w:ind w:left="120" w:leftChars="50" w:right="283"/>
              <w:rPr>
                <w:rFonts w:asciiTheme="minorEastAsia" w:hAnsiTheme="minorEastAsia" w:eastAsiaTheme="minorEastAsia"/>
                <w:sz w:val="32"/>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税务发票</w:t>
            </w:r>
          </w:p>
        </w:tc>
        <w:tc>
          <w:tcPr>
            <w:tcW w:w="7938" w:type="dxa"/>
            <w:tcBorders>
              <w:top w:val="single" w:color="auto" w:sz="4" w:space="0"/>
              <w:left w:val="single" w:color="auto" w:sz="4" w:space="0"/>
              <w:bottom w:val="single" w:color="auto" w:sz="4" w:space="0"/>
            </w:tcBorders>
            <w:shd w:val="clear" w:color="auto" w:fill="FFFFFF"/>
            <w:vAlign w:val="center"/>
          </w:tcPr>
          <w:p>
            <w:pPr>
              <w:pStyle w:val="19"/>
              <w:spacing w:line="362" w:lineRule="exact"/>
              <w:ind w:left="120" w:leftChars="50" w:right="120" w:rightChars="50"/>
              <w:jc w:val="both"/>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1.委托</w:t>
            </w:r>
            <w:r>
              <w:rPr>
                <w:rFonts w:asciiTheme="minorEastAsia" w:hAnsiTheme="minorEastAsia" w:eastAsiaTheme="minorEastAsia"/>
                <w:sz w:val="32"/>
              </w:rPr>
              <w:t>政府釆购中心或招标代理公司统</w:t>
            </w:r>
            <w:r>
              <w:rPr>
                <w:rFonts w:hint="eastAsia" w:asciiTheme="minorEastAsia" w:hAnsiTheme="minorEastAsia" w:eastAsiaTheme="minorEastAsia"/>
                <w:sz w:val="32"/>
                <w:lang w:val="en-US" w:eastAsia="zh-CN"/>
              </w:rPr>
              <w:t>一</w:t>
            </w:r>
            <w:r>
              <w:rPr>
                <w:rFonts w:asciiTheme="minorEastAsia" w:hAnsiTheme="minorEastAsia" w:eastAsiaTheme="minorEastAsia"/>
                <w:sz w:val="32"/>
              </w:rPr>
              <w:t>招标采购的，提供《中标公告》或《中标</w:t>
            </w:r>
            <w:r>
              <w:rPr>
                <w:rFonts w:hint="eastAsia" w:asciiTheme="minorEastAsia" w:hAnsiTheme="minorEastAsia" w:eastAsiaTheme="minorEastAsia"/>
                <w:sz w:val="32"/>
                <w:lang w:val="en-US" w:eastAsia="zh-CN"/>
              </w:rPr>
              <w:t>通</w:t>
            </w:r>
            <w:r>
              <w:rPr>
                <w:rFonts w:asciiTheme="minorEastAsia" w:hAnsiTheme="minorEastAsia" w:eastAsiaTheme="minorEastAsia"/>
                <w:sz w:val="32"/>
              </w:rPr>
              <w:t>知书》、服务合同；校内议标釆购的，</w:t>
            </w:r>
            <w:r>
              <w:rPr>
                <w:rFonts w:hint="eastAsia" w:asciiTheme="minorEastAsia" w:hAnsiTheme="minorEastAsia" w:eastAsiaTheme="minorEastAsia"/>
                <w:sz w:val="32"/>
              </w:rPr>
              <w:t>按</w:t>
            </w:r>
            <w:r>
              <w:rPr>
                <w:rFonts w:hint="eastAsia" w:asciiTheme="minorEastAsia" w:hAnsiTheme="minorEastAsia" w:eastAsiaTheme="minorEastAsia"/>
                <w:color w:val="auto"/>
                <w:sz w:val="32"/>
                <w:szCs w:val="32"/>
                <w:lang w:eastAsia="zh-CN"/>
              </w:rPr>
              <w:t>《临</w:t>
            </w:r>
            <w:r>
              <w:rPr>
                <w:rFonts w:hint="eastAsia" w:asciiTheme="minorEastAsia" w:hAnsiTheme="minorEastAsia" w:eastAsiaTheme="minorEastAsia"/>
                <w:sz w:val="32"/>
                <w:szCs w:val="32"/>
                <w:lang w:eastAsia="zh-CN"/>
              </w:rPr>
              <w:t>汾职业技术学院采购与招标管理办法（修订）》</w:t>
            </w:r>
            <w:r>
              <w:rPr>
                <w:rFonts w:hint="eastAsia" w:asciiTheme="minorEastAsia" w:hAnsiTheme="minorEastAsia" w:eastAsiaTheme="minorEastAsia"/>
                <w:sz w:val="32"/>
              </w:rPr>
              <w:t>提供《议标会议纪要》、服务合同、询价表、成交表。</w:t>
            </w:r>
          </w:p>
          <w:p>
            <w:pPr>
              <w:pStyle w:val="19"/>
              <w:spacing w:line="362" w:lineRule="exact"/>
              <w:ind w:left="120" w:leftChars="50" w:right="120" w:rightChars="50"/>
              <w:jc w:val="both"/>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bidi="zh-CN"/>
              </w:rPr>
              <w:t>2.</w:t>
            </w:r>
            <w:r>
              <w:rPr>
                <w:rFonts w:asciiTheme="minorEastAsia" w:hAnsiTheme="minorEastAsia" w:eastAsiaTheme="minorEastAsia"/>
                <w:sz w:val="32"/>
                <w:lang w:val="zh-CN" w:eastAsia="zh-CN" w:bidi="zh-CN"/>
              </w:rPr>
              <w:t>达不</w:t>
            </w:r>
            <w:r>
              <w:rPr>
                <w:rFonts w:asciiTheme="minorEastAsia" w:hAnsiTheme="minorEastAsia" w:eastAsiaTheme="minorEastAsia"/>
                <w:sz w:val="32"/>
              </w:rPr>
              <w:t>到招（议）标条件的小额服务釆购的,提供有关</w:t>
            </w:r>
            <w:r>
              <w:rPr>
                <w:rFonts w:hint="eastAsia" w:asciiTheme="minorEastAsia" w:hAnsiTheme="minorEastAsia" w:eastAsiaTheme="minorEastAsia"/>
                <w:sz w:val="32"/>
              </w:rPr>
              <w:t>服务说明</w:t>
            </w:r>
            <w:r>
              <w:rPr>
                <w:rFonts w:hint="eastAsia" w:asciiTheme="minorEastAsia" w:hAnsiTheme="minorEastAsia" w:eastAsiaTheme="minorEastAsia"/>
                <w:sz w:val="32"/>
                <w:lang w:eastAsia="zh-CN"/>
              </w:rPr>
              <w:t>；</w:t>
            </w:r>
          </w:p>
          <w:p>
            <w:pPr>
              <w:pStyle w:val="19"/>
              <w:spacing w:line="362" w:lineRule="exact"/>
              <w:ind w:left="120" w:leftChars="50" w:right="120" w:rightChars="50"/>
              <w:jc w:val="both"/>
              <w:rPr>
                <w:rFonts w:asciiTheme="minorEastAsia" w:hAnsiTheme="minorEastAsia" w:eastAsiaTheme="minorEastAsia"/>
                <w:sz w:val="32"/>
              </w:rPr>
            </w:pPr>
            <w:r>
              <w:rPr>
                <w:rFonts w:hint="eastAsia" w:asciiTheme="minorEastAsia" w:hAnsiTheme="minorEastAsia" w:eastAsiaTheme="minorEastAsia"/>
                <w:sz w:val="32"/>
                <w:lang w:val="en-US" w:eastAsia="zh-CN"/>
              </w:rPr>
              <w:t>3.使用公务卡结算的，提供公务卡线下交易销售点</w:t>
            </w:r>
            <w:r>
              <w:rPr>
                <w:rFonts w:hint="eastAsia" w:asciiTheme="minorEastAsia" w:hAnsiTheme="minorEastAsia" w:eastAsiaTheme="minorEastAsia"/>
                <w:sz w:val="32"/>
              </w:rPr>
              <w:t>终瑞（</w:t>
            </w:r>
            <w:r>
              <w:rPr>
                <w:rFonts w:hint="eastAsia" w:asciiTheme="minorEastAsia" w:hAnsiTheme="minorEastAsia" w:eastAsiaTheme="minorEastAsia"/>
                <w:sz w:val="32"/>
                <w:lang w:val="en-US" w:eastAsia="zh-CN"/>
              </w:rPr>
              <w:t>Point of Sale</w:t>
            </w:r>
            <w:r>
              <w:rPr>
                <w:rFonts w:hint="eastAsia" w:asciiTheme="minorEastAsia" w:hAnsiTheme="minorEastAsia" w:eastAsiaTheme="minorEastAsia"/>
                <w:sz w:val="32"/>
                <w:lang w:val="en-US" w:eastAsia="zh-CN" w:bidi="en-US"/>
              </w:rPr>
              <w:t>，P</w:t>
            </w:r>
            <w:r>
              <w:rPr>
                <w:rFonts w:asciiTheme="minorEastAsia" w:hAnsiTheme="minorEastAsia" w:eastAsiaTheme="minorEastAsia"/>
                <w:sz w:val="32"/>
                <w:lang w:val="en-US" w:eastAsia="zh-CN" w:bidi="en-US"/>
              </w:rPr>
              <w:t>OS）</w:t>
            </w:r>
            <w:r>
              <w:rPr>
                <w:rFonts w:asciiTheme="minorEastAsia" w:hAnsiTheme="minorEastAsia" w:eastAsiaTheme="minorEastAsia"/>
                <w:sz w:val="32"/>
              </w:rPr>
              <w:t>签购单或线上交易的记录凭据。</w:t>
            </w:r>
          </w:p>
        </w:tc>
        <w:tc>
          <w:tcPr>
            <w:tcW w:w="4400"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9"/>
              <w:tabs>
                <w:tab w:val="left" w:pos="221"/>
              </w:tabs>
              <w:spacing w:after="80" w:line="375" w:lineRule="exact"/>
              <w:ind w:left="440" w:leftChars="50" w:right="283" w:hanging="320" w:hangingChars="100"/>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1.</w:t>
            </w:r>
            <w:r>
              <w:rPr>
                <w:rFonts w:asciiTheme="minorEastAsia" w:hAnsiTheme="minorEastAsia" w:eastAsiaTheme="minorEastAsia"/>
                <w:sz w:val="32"/>
              </w:rPr>
              <w:t>学校银行</w:t>
            </w:r>
            <w:r>
              <w:rPr>
                <w:rFonts w:hint="eastAsia" w:asciiTheme="minorEastAsia" w:hAnsiTheme="minorEastAsia" w:eastAsiaTheme="minorEastAsia"/>
                <w:sz w:val="32"/>
                <w:lang w:val="en-US" w:eastAsia="zh-CN"/>
              </w:rPr>
              <w:t>账</w:t>
            </w:r>
            <w:r>
              <w:rPr>
                <w:rFonts w:asciiTheme="minorEastAsia" w:hAnsiTheme="minorEastAsia" w:eastAsiaTheme="minorEastAsia"/>
                <w:sz w:val="32"/>
              </w:rPr>
              <w:t>户与对方单位结算</w:t>
            </w:r>
            <w:r>
              <w:rPr>
                <w:rFonts w:hint="eastAsia" w:asciiTheme="minorEastAsia" w:hAnsiTheme="minorEastAsia" w:eastAsiaTheme="minorEastAsia"/>
                <w:sz w:val="32"/>
                <w:lang w:eastAsia="zh-CN"/>
              </w:rPr>
              <w:t>。</w:t>
            </w:r>
          </w:p>
          <w:p>
            <w:pPr>
              <w:pStyle w:val="19"/>
              <w:tabs>
                <w:tab w:val="left" w:pos="241"/>
              </w:tabs>
              <w:spacing w:line="388" w:lineRule="exact"/>
              <w:ind w:left="440" w:leftChars="50" w:right="283" w:hanging="320" w:hangingChars="100"/>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2.</w:t>
            </w:r>
            <w:r>
              <w:rPr>
                <w:rFonts w:asciiTheme="minorEastAsia" w:hAnsiTheme="minorEastAsia" w:eastAsiaTheme="minorEastAsia"/>
                <w:sz w:val="32"/>
              </w:rPr>
              <w:t>公务卡（限5万元以下线下或线上渠道）结算</w:t>
            </w:r>
            <w:r>
              <w:rPr>
                <w:rFonts w:hint="eastAsia" w:asciiTheme="minorEastAsia" w:hAnsiTheme="minorEastAsia" w:eastAsiaTheme="minorEastAsia"/>
                <w:sz w:val="32"/>
                <w:lang w:eastAsia="zh-CN"/>
              </w:rPr>
              <w:t>。</w:t>
            </w:r>
          </w:p>
          <w:p>
            <w:pPr>
              <w:pStyle w:val="19"/>
              <w:tabs>
                <w:tab w:val="left" w:pos="221"/>
              </w:tabs>
              <w:spacing w:line="388" w:lineRule="exact"/>
              <w:ind w:left="440" w:leftChars="50" w:right="283" w:hanging="320" w:hangingChars="100"/>
              <w:rPr>
                <w:rFonts w:asciiTheme="minorEastAsia" w:hAnsiTheme="minorEastAsia" w:eastAsiaTheme="minorEastAsia"/>
                <w:sz w:val="32"/>
                <w:lang w:eastAsia="zh-CN"/>
              </w:rPr>
            </w:pPr>
            <w:r>
              <w:rPr>
                <w:rFonts w:hint="eastAsia" w:asciiTheme="minorEastAsia" w:hAnsiTheme="minorEastAsia" w:eastAsiaTheme="minorEastAsia"/>
                <w:sz w:val="32"/>
                <w:lang w:val="en-US" w:eastAsia="zh-CN"/>
              </w:rPr>
              <w:t>3.</w:t>
            </w:r>
            <w:r>
              <w:rPr>
                <w:rFonts w:asciiTheme="minorEastAsia" w:hAnsiTheme="minorEastAsia" w:eastAsiaTheme="minorEastAsia"/>
                <w:sz w:val="32"/>
              </w:rPr>
              <w:t>其他方式结算（限1000 元以下的小额支出）</w:t>
            </w:r>
            <w:r>
              <w:rPr>
                <w:rFonts w:hint="eastAsia" w:asciiTheme="minorEastAsia" w:hAnsiTheme="minorEastAsia" w:eastAsiaTheme="minorEastAsia"/>
                <w:sz w:val="32"/>
                <w:lang w:eastAsia="zh-CN"/>
              </w:rPr>
              <w:t>。</w:t>
            </w:r>
          </w:p>
        </w:tc>
      </w:tr>
    </w:tbl>
    <w:p>
      <w:pPr>
        <w:pStyle w:val="25"/>
        <w:spacing w:line="395" w:lineRule="exact"/>
        <w:ind w:firstLine="580"/>
        <w:rPr>
          <w:rFonts w:asciiTheme="minorEastAsia" w:hAnsiTheme="minorEastAsia" w:eastAsiaTheme="minorEastAsia"/>
          <w:sz w:val="32"/>
        </w:rPr>
      </w:pPr>
    </w:p>
    <w:p>
      <w:pPr>
        <w:pStyle w:val="25"/>
        <w:spacing w:line="395" w:lineRule="exact"/>
        <w:ind w:firstLine="0"/>
        <w:rPr>
          <w:rFonts w:asciiTheme="minorEastAsia" w:hAnsiTheme="minorEastAsia" w:eastAsiaTheme="minorEastAsia"/>
          <w:sz w:val="32"/>
        </w:rPr>
      </w:pPr>
      <w:r>
        <w:rPr>
          <w:rFonts w:asciiTheme="minorEastAsia" w:hAnsiTheme="minorEastAsia" w:eastAsiaTheme="minorEastAsia"/>
          <w:b/>
          <w:bCs/>
          <w:sz w:val="32"/>
        </w:rPr>
        <w:t>备注：</w:t>
      </w:r>
    </w:p>
    <w:p>
      <w:pPr>
        <w:pStyle w:val="25"/>
        <w:numPr>
          <w:ilvl w:val="0"/>
          <w:numId w:val="5"/>
        </w:numPr>
        <w:tabs>
          <w:tab w:val="left" w:pos="977"/>
        </w:tabs>
        <w:spacing w:line="395" w:lineRule="exact"/>
        <w:ind w:firstLine="600"/>
        <w:rPr>
          <w:rFonts w:asciiTheme="minorEastAsia" w:hAnsiTheme="minorEastAsia" w:eastAsiaTheme="minorEastAsia"/>
          <w:sz w:val="32"/>
        </w:rPr>
      </w:pPr>
      <w:r>
        <w:rPr>
          <w:rFonts w:asciiTheme="minorEastAsia" w:hAnsiTheme="minorEastAsia" w:eastAsiaTheme="minorEastAsia"/>
          <w:sz w:val="32"/>
        </w:rPr>
        <w:t>学校编制人员必须全部使用公务卡办理公务结算：</w:t>
      </w:r>
      <w:r>
        <w:rPr>
          <w:rFonts w:hint="eastAsia" w:asciiTheme="minorEastAsia" w:hAnsiTheme="minorEastAsia" w:eastAsiaTheme="minorEastAsia"/>
          <w:sz w:val="32"/>
          <w:lang w:val="en-US" w:eastAsia="zh-CN"/>
        </w:rPr>
        <w:t>新</w:t>
      </w:r>
      <w:r>
        <w:rPr>
          <w:rFonts w:asciiTheme="minorEastAsia" w:hAnsiTheme="minorEastAsia" w:eastAsiaTheme="minorEastAsia"/>
          <w:sz w:val="32"/>
        </w:rPr>
        <w:t>入职人员入职</w:t>
      </w:r>
      <w:r>
        <w:rPr>
          <w:rFonts w:hint="eastAsia" w:asciiTheme="minorEastAsia" w:hAnsiTheme="minorEastAsia" w:eastAsiaTheme="minorEastAsia"/>
          <w:sz w:val="32"/>
          <w:lang w:val="en-US" w:eastAsia="zh-CN"/>
        </w:rPr>
        <w:t>三个月</w:t>
      </w:r>
      <w:r>
        <w:rPr>
          <w:rFonts w:asciiTheme="minorEastAsia" w:hAnsiTheme="minorEastAsia" w:eastAsiaTheme="minorEastAsia"/>
          <w:sz w:val="32"/>
        </w:rPr>
        <w:t>内和未纳入公务</w:t>
      </w:r>
      <w:r>
        <w:rPr>
          <w:rFonts w:hint="eastAsia" w:asciiTheme="minorEastAsia" w:hAnsiTheme="minorEastAsia" w:eastAsiaTheme="minorEastAsia"/>
          <w:sz w:val="32"/>
          <w:lang w:val="en-US" w:eastAsia="zh-CN"/>
        </w:rPr>
        <w:t>卡</w:t>
      </w:r>
      <w:r>
        <w:rPr>
          <w:rFonts w:asciiTheme="minorEastAsia" w:hAnsiTheme="minorEastAsia" w:eastAsiaTheme="minorEastAsia"/>
          <w:sz w:val="32"/>
        </w:rPr>
        <w:t>发放范围的学校其他人员可以使用个人银行卡办理差旅费结算，提供刷卡凭证。</w:t>
      </w:r>
    </w:p>
    <w:p>
      <w:pPr>
        <w:pStyle w:val="25"/>
        <w:numPr>
          <w:ilvl w:val="0"/>
          <w:numId w:val="5"/>
        </w:numPr>
        <w:tabs>
          <w:tab w:val="left" w:pos="981"/>
        </w:tabs>
        <w:spacing w:line="395" w:lineRule="exact"/>
        <w:ind w:firstLine="580"/>
        <w:jc w:val="both"/>
        <w:rPr>
          <w:rFonts w:asciiTheme="minorEastAsia" w:hAnsiTheme="minorEastAsia" w:eastAsiaTheme="minorEastAsia"/>
          <w:color w:val="C00000"/>
          <w:sz w:val="32"/>
        </w:rPr>
      </w:pPr>
      <w:r>
        <w:rPr>
          <w:rFonts w:hint="eastAsia" w:asciiTheme="minorEastAsia" w:hAnsiTheme="minorEastAsia" w:eastAsiaTheme="minorEastAsia"/>
          <w:color w:val="auto"/>
          <w:sz w:val="32"/>
          <w:lang w:val="en-US" w:eastAsia="zh-CN"/>
        </w:rPr>
        <w:t>所有</w:t>
      </w:r>
      <w:r>
        <w:rPr>
          <w:rFonts w:asciiTheme="minorEastAsia" w:hAnsiTheme="minorEastAsia" w:eastAsiaTheme="minorEastAsia"/>
          <w:color w:val="auto"/>
          <w:sz w:val="32"/>
        </w:rPr>
        <w:t>经济合同（协议）</w:t>
      </w:r>
      <w:r>
        <w:rPr>
          <w:rFonts w:hint="eastAsia" w:asciiTheme="minorEastAsia" w:hAnsiTheme="minorEastAsia" w:eastAsiaTheme="minorEastAsia"/>
          <w:color w:val="auto"/>
          <w:sz w:val="32"/>
          <w:lang w:val="en-US" w:eastAsia="zh-CN"/>
        </w:rPr>
        <w:t>均</w:t>
      </w:r>
      <w:r>
        <w:rPr>
          <w:rFonts w:asciiTheme="minorEastAsia" w:hAnsiTheme="minorEastAsia" w:eastAsiaTheme="minorEastAsia"/>
          <w:color w:val="auto"/>
          <w:sz w:val="32"/>
        </w:rPr>
        <w:t>应由</w:t>
      </w:r>
      <w:r>
        <w:rPr>
          <w:rFonts w:hint="eastAsia" w:asciiTheme="minorEastAsia" w:hAnsiTheme="minorEastAsia" w:eastAsiaTheme="minorEastAsia"/>
          <w:color w:val="auto"/>
          <w:sz w:val="32"/>
          <w:lang w:val="en-US" w:eastAsia="zh-CN"/>
        </w:rPr>
        <w:t>院长委托分管副院长签订。</w:t>
      </w:r>
    </w:p>
    <w:p>
      <w:pPr>
        <w:pStyle w:val="25"/>
        <w:numPr>
          <w:ilvl w:val="0"/>
          <w:numId w:val="5"/>
        </w:numPr>
        <w:tabs>
          <w:tab w:val="left" w:pos="988"/>
        </w:tabs>
        <w:spacing w:line="395" w:lineRule="exact"/>
        <w:ind w:firstLine="580"/>
        <w:rPr>
          <w:rFonts w:asciiTheme="minorEastAsia" w:hAnsiTheme="minorEastAsia" w:eastAsiaTheme="minorEastAsia"/>
          <w:sz w:val="32"/>
        </w:rPr>
      </w:pPr>
      <w:r>
        <w:rPr>
          <w:rFonts w:asciiTheme="minorEastAsia" w:hAnsiTheme="minorEastAsia" w:eastAsiaTheme="minorEastAsia"/>
          <w:sz w:val="32"/>
        </w:rPr>
        <w:t>票据的报销期限为当年12月</w:t>
      </w:r>
      <w:r>
        <w:rPr>
          <w:rFonts w:hint="eastAsia" w:asciiTheme="minorEastAsia" w:hAnsiTheme="minorEastAsia" w:eastAsiaTheme="minorEastAsia"/>
          <w:sz w:val="32"/>
          <w:lang w:val="en-US" w:eastAsia="zh-CN"/>
        </w:rPr>
        <w:t>15日，</w:t>
      </w:r>
      <w:r>
        <w:rPr>
          <w:rFonts w:asciiTheme="minorEastAsia" w:hAnsiTheme="minorEastAsia" w:eastAsiaTheme="minorEastAsia"/>
          <w:sz w:val="32"/>
        </w:rPr>
        <w:t>特殊</w:t>
      </w:r>
      <w:r>
        <w:rPr>
          <w:rFonts w:hint="eastAsia" w:asciiTheme="minorEastAsia" w:hAnsiTheme="minorEastAsia" w:eastAsiaTheme="minorEastAsia"/>
          <w:sz w:val="32"/>
          <w:lang w:val="en-US" w:eastAsia="zh-CN"/>
        </w:rPr>
        <w:t>情况延缓至</w:t>
      </w:r>
      <w:r>
        <w:rPr>
          <w:rFonts w:asciiTheme="minorEastAsia" w:hAnsiTheme="minorEastAsia" w:eastAsiaTheme="minorEastAsia"/>
          <w:sz w:val="32"/>
        </w:rPr>
        <w:t>次年6</w:t>
      </w:r>
      <w:r>
        <w:rPr>
          <w:rFonts w:hint="eastAsia" w:asciiTheme="minorEastAsia" w:hAnsiTheme="minorEastAsia" w:eastAsiaTheme="minorEastAsia"/>
          <w:sz w:val="32"/>
          <w:lang w:val="en-US" w:eastAsia="zh-CN"/>
        </w:rPr>
        <w:t>月</w:t>
      </w:r>
      <w:r>
        <w:rPr>
          <w:rFonts w:asciiTheme="minorEastAsia" w:hAnsiTheme="minorEastAsia" w:eastAsiaTheme="minorEastAsia"/>
          <w:sz w:val="32"/>
        </w:rPr>
        <w:t>30日，</w:t>
      </w:r>
      <w:r>
        <w:rPr>
          <w:rFonts w:hint="eastAsia" w:asciiTheme="minorEastAsia" w:hAnsiTheme="minorEastAsia" w:eastAsiaTheme="minorEastAsia"/>
          <w:sz w:val="32"/>
          <w:lang w:val="en-US" w:eastAsia="zh-CN"/>
        </w:rPr>
        <w:t>业务结束半个月内报销，出差半个月内报销，如特殊情况</w:t>
      </w:r>
      <w:r>
        <w:rPr>
          <w:rFonts w:asciiTheme="minorEastAsia" w:hAnsiTheme="minorEastAsia" w:eastAsiaTheme="minorEastAsia"/>
          <w:sz w:val="32"/>
        </w:rPr>
        <w:t>逾期未报的按无效票据处理。</w:t>
      </w:r>
    </w:p>
    <w:p>
      <w:pPr>
        <w:pStyle w:val="25"/>
        <w:numPr>
          <w:ilvl w:val="0"/>
          <w:numId w:val="5"/>
        </w:numPr>
        <w:tabs>
          <w:tab w:val="left" w:pos="988"/>
        </w:tabs>
        <w:spacing w:line="395" w:lineRule="exact"/>
        <w:ind w:firstLine="580"/>
        <w:rPr>
          <w:rFonts w:asciiTheme="minorEastAsia" w:hAnsiTheme="minorEastAsia" w:eastAsiaTheme="minorEastAsia"/>
          <w:sz w:val="32"/>
        </w:rPr>
      </w:pPr>
      <w:r>
        <w:rPr>
          <w:rFonts w:asciiTheme="minorEastAsia" w:hAnsiTheme="minorEastAsia" w:eastAsiaTheme="minorEastAsia"/>
          <w:sz w:val="32"/>
          <w:lang w:val="zh-CN" w:eastAsia="zh-CN" w:bidi="zh-CN"/>
        </w:rPr>
        <w:t>固定</w:t>
      </w:r>
      <w:r>
        <w:rPr>
          <w:rFonts w:asciiTheme="minorEastAsia" w:hAnsiTheme="minorEastAsia" w:eastAsiaTheme="minorEastAsia"/>
          <w:sz w:val="32"/>
        </w:rPr>
        <w:t>资产入库标准是：使用年限</w:t>
      </w:r>
      <w:r>
        <w:rPr>
          <w:rFonts w:hint="eastAsia" w:asciiTheme="minorEastAsia" w:hAnsiTheme="minorEastAsia" w:eastAsiaTheme="minorEastAsia"/>
          <w:sz w:val="32"/>
          <w:lang w:val="en-US" w:eastAsia="zh-CN"/>
        </w:rPr>
        <w:t>超过一年，</w:t>
      </w:r>
      <w:r>
        <w:rPr>
          <w:rFonts w:asciiTheme="minorEastAsia" w:hAnsiTheme="minorEastAsia" w:eastAsiaTheme="minorEastAsia"/>
          <w:sz w:val="32"/>
        </w:rPr>
        <w:t>单位价</w:t>
      </w:r>
      <w:r>
        <w:rPr>
          <w:rFonts w:hint="eastAsia" w:asciiTheme="minorEastAsia" w:hAnsiTheme="minorEastAsia" w:eastAsiaTheme="minorEastAsia"/>
          <w:sz w:val="32"/>
          <w:lang w:val="en-US" w:eastAsia="zh-CN"/>
        </w:rPr>
        <w:t>值在</w:t>
      </w:r>
      <w:r>
        <w:rPr>
          <w:rFonts w:asciiTheme="minorEastAsia" w:hAnsiTheme="minorEastAsia" w:eastAsiaTheme="minorEastAsia"/>
          <w:sz w:val="32"/>
        </w:rPr>
        <w:t>1000</w:t>
      </w:r>
      <w:r>
        <w:rPr>
          <w:rFonts w:hint="eastAsia" w:asciiTheme="minorEastAsia" w:hAnsiTheme="minorEastAsia" w:eastAsiaTheme="minorEastAsia"/>
          <w:sz w:val="32"/>
          <w:lang w:val="en-US" w:eastAsia="zh-CN"/>
        </w:rPr>
        <w:t>元</w:t>
      </w:r>
      <w:r>
        <w:rPr>
          <w:rFonts w:asciiTheme="minorEastAsia" w:hAnsiTheme="minorEastAsia" w:eastAsiaTheme="minorEastAsia"/>
          <w:sz w:val="32"/>
        </w:rPr>
        <w:t>以上（其中:专用设备单位</w:t>
      </w:r>
      <w:r>
        <w:rPr>
          <w:rFonts w:hint="eastAsia" w:asciiTheme="minorEastAsia" w:hAnsiTheme="minorEastAsia" w:eastAsiaTheme="minorEastAsia"/>
          <w:sz w:val="32"/>
          <w:lang w:val="en-US" w:eastAsia="zh-CN"/>
        </w:rPr>
        <w:t>价值</w:t>
      </w:r>
      <w:r>
        <w:rPr>
          <w:rFonts w:asciiTheme="minorEastAsia" w:hAnsiTheme="minorEastAsia" w:eastAsiaTheme="minorEastAsia"/>
          <w:sz w:val="32"/>
        </w:rPr>
        <w:t>1500</w:t>
      </w:r>
      <w:r>
        <w:rPr>
          <w:rFonts w:hint="eastAsia" w:asciiTheme="minorEastAsia" w:hAnsiTheme="minorEastAsia" w:eastAsiaTheme="minorEastAsia"/>
          <w:sz w:val="32"/>
          <w:lang w:val="en-US" w:eastAsia="zh-CN"/>
        </w:rPr>
        <w:t>元</w:t>
      </w:r>
      <w:r>
        <w:rPr>
          <w:rFonts w:asciiTheme="minorEastAsia" w:hAnsiTheme="minorEastAsia" w:eastAsiaTheme="minorEastAsia"/>
          <w:sz w:val="32"/>
        </w:rPr>
        <w:t>以上），并在使用过程中</w:t>
      </w:r>
      <w:r>
        <w:rPr>
          <w:rFonts w:hint="eastAsia" w:asciiTheme="minorEastAsia" w:hAnsiTheme="minorEastAsia" w:eastAsiaTheme="minorEastAsia"/>
          <w:sz w:val="32"/>
          <w:lang w:val="en-US" w:eastAsia="zh-CN"/>
        </w:rPr>
        <w:t>基本保持原有</w:t>
      </w:r>
      <w:r>
        <w:rPr>
          <w:rFonts w:asciiTheme="minorEastAsia" w:hAnsiTheme="minorEastAsia" w:eastAsiaTheme="minorEastAsia"/>
          <w:sz w:val="32"/>
        </w:rPr>
        <w:t>物质形态的资产</w:t>
      </w:r>
      <w:r>
        <w:rPr>
          <w:rFonts w:hint="eastAsia" w:asciiTheme="minorEastAsia" w:hAnsiTheme="minorEastAsia" w:eastAsiaTheme="minorEastAsia"/>
          <w:sz w:val="32"/>
          <w:lang w:eastAsia="zh-CN"/>
        </w:rPr>
        <w:t>；</w:t>
      </w:r>
      <w:r>
        <w:rPr>
          <w:rFonts w:asciiTheme="minorEastAsia" w:hAnsiTheme="minorEastAsia" w:eastAsiaTheme="minorEastAsia"/>
          <w:sz w:val="32"/>
        </w:rPr>
        <w:t>单位价值虽未达到规定标准</w:t>
      </w:r>
      <w:r>
        <w:rPr>
          <w:rFonts w:hint="eastAsia" w:asciiTheme="minorEastAsia" w:hAnsiTheme="minorEastAsia" w:eastAsiaTheme="minorEastAsia"/>
          <w:sz w:val="32"/>
          <w:lang w:eastAsia="zh-CN"/>
        </w:rPr>
        <w:t>（</w:t>
      </w:r>
      <w:r>
        <w:rPr>
          <w:rFonts w:hint="eastAsia" w:asciiTheme="minorEastAsia" w:hAnsiTheme="minorEastAsia" w:eastAsiaTheme="minorEastAsia"/>
          <w:sz w:val="32"/>
          <w:lang w:val="en-US" w:eastAsia="zh-CN"/>
        </w:rPr>
        <w:t>如图书</w:t>
      </w:r>
      <w:r>
        <w:rPr>
          <w:rFonts w:asciiTheme="minorEastAsia" w:hAnsiTheme="minorEastAsia" w:eastAsiaTheme="minorEastAsia"/>
          <w:sz w:val="32"/>
        </w:rPr>
        <w:t>和家具等）,</w:t>
      </w:r>
      <w:r>
        <w:rPr>
          <w:rFonts w:asciiTheme="minorEastAsia" w:hAnsiTheme="minorEastAsia" w:eastAsiaTheme="minorEastAsia"/>
          <w:sz w:val="32"/>
          <w:lang w:val="zh-CN" w:eastAsia="zh-CN" w:bidi="zh-CN"/>
        </w:rPr>
        <w:t>但使用</w:t>
      </w:r>
      <w:r>
        <w:rPr>
          <w:rFonts w:hint="eastAsia" w:asciiTheme="minorEastAsia" w:hAnsiTheme="minorEastAsia" w:eastAsiaTheme="minorEastAsia"/>
          <w:sz w:val="32"/>
          <w:lang w:val="en-US" w:eastAsia="zh-CN" w:bidi="zh-CN"/>
        </w:rPr>
        <w:t>年限超过一年的</w:t>
      </w:r>
      <w:r>
        <w:rPr>
          <w:rFonts w:asciiTheme="minorEastAsia" w:hAnsiTheme="minorEastAsia" w:eastAsiaTheme="minorEastAsia"/>
          <w:sz w:val="32"/>
        </w:rPr>
        <w:t>大批同</w:t>
      </w:r>
      <w:r>
        <w:rPr>
          <w:rFonts w:hint="eastAsia" w:asciiTheme="minorEastAsia" w:hAnsiTheme="minorEastAsia" w:eastAsiaTheme="minorEastAsia"/>
          <w:sz w:val="32"/>
          <w:lang w:val="en-US" w:eastAsia="zh-CN"/>
        </w:rPr>
        <w:t>类物资（一般10件以上），</w:t>
      </w:r>
      <w:r>
        <w:rPr>
          <w:rFonts w:asciiTheme="minorEastAsia" w:hAnsiTheme="minorEastAsia" w:eastAsiaTheme="minorEastAsia"/>
          <w:sz w:val="32"/>
        </w:rPr>
        <w:t>作为固定资产管理。</w:t>
      </w:r>
    </w:p>
    <w:p>
      <w:pPr>
        <w:pStyle w:val="25"/>
        <w:numPr>
          <w:ilvl w:val="0"/>
          <w:numId w:val="5"/>
        </w:numPr>
        <w:tabs>
          <w:tab w:val="left" w:pos="994"/>
          <w:tab w:val="left" w:pos="13165"/>
        </w:tabs>
        <w:spacing w:line="395" w:lineRule="exact"/>
        <w:ind w:firstLine="580"/>
        <w:rPr>
          <w:rFonts w:asciiTheme="minorEastAsia" w:hAnsiTheme="minorEastAsia" w:eastAsiaTheme="minorEastAsia"/>
          <w:sz w:val="32"/>
        </w:rPr>
      </w:pPr>
      <w:r>
        <w:rPr>
          <w:rFonts w:asciiTheme="minorEastAsia" w:hAnsiTheme="minorEastAsia" w:eastAsiaTheme="minorEastAsia"/>
          <w:sz w:val="32"/>
        </w:rPr>
        <w:t>—般性公务出差不予借款</w:t>
      </w:r>
      <w:r>
        <w:rPr>
          <w:rFonts w:hint="eastAsia" w:asciiTheme="minorEastAsia" w:hAnsiTheme="minorEastAsia" w:eastAsiaTheme="minorEastAsia"/>
          <w:sz w:val="32"/>
          <w:lang w:eastAsia="zh-CN"/>
        </w:rPr>
        <w:t>；</w:t>
      </w:r>
      <w:r>
        <w:rPr>
          <w:rFonts w:asciiTheme="minorEastAsia" w:hAnsiTheme="minorEastAsia" w:eastAsiaTheme="minorEastAsia"/>
          <w:sz w:val="32"/>
        </w:rPr>
        <w:t>确需借</w:t>
      </w:r>
      <w:r>
        <w:rPr>
          <w:rFonts w:hint="eastAsia" w:asciiTheme="minorEastAsia" w:hAnsiTheme="minorEastAsia" w:eastAsiaTheme="minorEastAsia"/>
          <w:sz w:val="32"/>
          <w:lang w:val="en-US" w:eastAsia="zh-CN"/>
        </w:rPr>
        <w:t>款的特殊业务，填写《临汾职业技术学院借款单》经办人应承诺还款时间（最长不超过3个月）；逾期未还的，从本人工资扣还。</w:t>
      </w:r>
      <w:bookmarkStart w:id="3" w:name="_GoBack"/>
      <w:bookmarkEnd w:id="3"/>
    </w:p>
    <w:p>
      <w:pPr>
        <w:pStyle w:val="25"/>
        <w:numPr>
          <w:ilvl w:val="0"/>
          <w:numId w:val="5"/>
        </w:numPr>
        <w:tabs>
          <w:tab w:val="left" w:pos="994"/>
        </w:tabs>
        <w:spacing w:line="395" w:lineRule="exact"/>
        <w:ind w:firstLine="580"/>
        <w:rPr>
          <w:rFonts w:asciiTheme="minorEastAsia" w:hAnsiTheme="minorEastAsia" w:eastAsiaTheme="minorEastAsia"/>
          <w:sz w:val="32"/>
        </w:rPr>
      </w:pPr>
      <w:r>
        <w:rPr>
          <w:rFonts w:hint="eastAsia" w:asciiTheme="minorEastAsia" w:hAnsiTheme="minorEastAsia" w:eastAsiaTheme="minorEastAsia"/>
          <w:sz w:val="32"/>
          <w:lang w:val="en-US" w:eastAsia="zh-CN"/>
        </w:rPr>
        <w:t>基本户的收入需填写《临汾职业技术学院收入审批单》，附件为收款依据。</w:t>
      </w:r>
    </w:p>
    <w:p>
      <w:pPr>
        <w:pStyle w:val="25"/>
        <w:numPr>
          <w:ilvl w:val="0"/>
          <w:numId w:val="5"/>
        </w:numPr>
        <w:tabs>
          <w:tab w:val="left" w:pos="994"/>
        </w:tabs>
        <w:spacing w:line="395" w:lineRule="exact"/>
        <w:ind w:firstLine="580"/>
        <w:rPr>
          <w:rFonts w:asciiTheme="minorEastAsia" w:hAnsiTheme="minorEastAsia" w:eastAsiaTheme="minorEastAsia"/>
          <w:sz w:val="32"/>
        </w:rPr>
      </w:pPr>
      <w:r>
        <w:rPr>
          <w:rFonts w:hint="eastAsia" w:asciiTheme="minorEastAsia" w:hAnsiTheme="minorEastAsia" w:eastAsiaTheme="minorEastAsia"/>
          <w:color w:val="auto"/>
          <w:sz w:val="32"/>
          <w:lang w:val="en-US" w:eastAsia="zh-CN"/>
        </w:rPr>
        <w:t>3万元以上（含3万元）应由院长审批，3万元以下由分管副院长审批。</w:t>
      </w:r>
      <w:r>
        <w:rPr>
          <w:rFonts w:hint="eastAsia" w:asciiTheme="minorEastAsia" w:hAnsiTheme="minorEastAsia" w:eastAsiaTheme="minorEastAsia"/>
          <w:sz w:val="32"/>
          <w:lang w:val="en-US" w:eastAsia="zh-CN"/>
        </w:rPr>
        <w:t xml:space="preserve">  </w:t>
      </w:r>
    </w:p>
    <w:p>
      <w:pPr>
        <w:pStyle w:val="25"/>
        <w:numPr>
          <w:ilvl w:val="0"/>
          <w:numId w:val="5"/>
        </w:numPr>
        <w:tabs>
          <w:tab w:val="left" w:pos="994"/>
        </w:tabs>
        <w:spacing w:line="395" w:lineRule="exact"/>
        <w:ind w:firstLine="580"/>
        <w:rPr>
          <w:rFonts w:asciiTheme="minorEastAsia" w:hAnsiTheme="minorEastAsia" w:eastAsiaTheme="minorEastAsia"/>
          <w:sz w:val="32"/>
        </w:rPr>
      </w:pPr>
      <w:r>
        <w:rPr>
          <w:rFonts w:asciiTheme="minorEastAsia" w:hAnsiTheme="minorEastAsia" w:eastAsiaTheme="minorEastAsia"/>
          <w:sz w:val="32"/>
        </w:rPr>
        <w:t>本规定从</w:t>
      </w:r>
      <w:r>
        <w:rPr>
          <w:rFonts w:hint="eastAsia" w:asciiTheme="minorEastAsia" w:hAnsiTheme="minorEastAsia" w:eastAsiaTheme="minorEastAsia"/>
          <w:sz w:val="32"/>
          <w:lang w:val="en-US" w:eastAsia="zh-CN"/>
        </w:rPr>
        <w:t xml:space="preserve"> 2022 </w:t>
      </w:r>
      <w:r>
        <w:rPr>
          <w:rFonts w:asciiTheme="minorEastAsia" w:hAnsiTheme="minorEastAsia" w:eastAsiaTheme="minorEastAsia"/>
          <w:sz w:val="32"/>
        </w:rPr>
        <w:t>年</w:t>
      </w:r>
      <w:r>
        <w:rPr>
          <w:rFonts w:hint="eastAsia" w:asciiTheme="minorEastAsia" w:hAnsiTheme="minorEastAsia" w:eastAsiaTheme="minorEastAsia"/>
          <w:sz w:val="32"/>
          <w:lang w:val="en-US" w:eastAsia="zh-CN"/>
        </w:rPr>
        <w:t xml:space="preserve"> 3 </w:t>
      </w:r>
      <w:r>
        <w:rPr>
          <w:rFonts w:asciiTheme="minorEastAsia" w:hAnsiTheme="minorEastAsia" w:eastAsiaTheme="minorEastAsia"/>
          <w:sz w:val="32"/>
        </w:rPr>
        <w:t>月</w:t>
      </w:r>
      <w:r>
        <w:rPr>
          <w:rFonts w:hint="eastAsia" w:asciiTheme="minorEastAsia" w:hAnsiTheme="minorEastAsia" w:eastAsiaTheme="minorEastAsia"/>
          <w:sz w:val="32"/>
          <w:lang w:val="en-US" w:eastAsia="zh-CN"/>
        </w:rPr>
        <w:t xml:space="preserve"> 15</w:t>
      </w:r>
      <w:r>
        <w:rPr>
          <w:rFonts w:asciiTheme="minorEastAsia" w:hAnsiTheme="minorEastAsia" w:eastAsiaTheme="minorEastAsia"/>
          <w:sz w:val="32"/>
        </w:rPr>
        <w:t>日起执行，</w:t>
      </w:r>
      <w:r>
        <w:rPr>
          <w:rFonts w:hint="eastAsia" w:asciiTheme="minorEastAsia" w:hAnsiTheme="minorEastAsia" w:eastAsiaTheme="minorEastAsia"/>
          <w:sz w:val="32"/>
          <w:lang w:val="en-US" w:eastAsia="zh-CN"/>
        </w:rPr>
        <w:t>由</w:t>
      </w:r>
      <w:r>
        <w:rPr>
          <w:rFonts w:asciiTheme="minorEastAsia" w:hAnsiTheme="minorEastAsia" w:eastAsiaTheme="minorEastAsia"/>
          <w:sz w:val="32"/>
        </w:rPr>
        <w:t>财</w:t>
      </w:r>
      <w:r>
        <w:rPr>
          <w:rFonts w:hint="eastAsia" w:asciiTheme="minorEastAsia" w:hAnsiTheme="minorEastAsia" w:eastAsiaTheme="minorEastAsia"/>
          <w:sz w:val="32"/>
          <w:lang w:val="en-US" w:eastAsia="zh-CN"/>
        </w:rPr>
        <w:t>务</w:t>
      </w:r>
      <w:r>
        <w:rPr>
          <w:rFonts w:asciiTheme="minorEastAsia" w:hAnsiTheme="minorEastAsia" w:eastAsiaTheme="minorEastAsia"/>
          <w:sz w:val="32"/>
        </w:rPr>
        <w:t>处负责</w:t>
      </w:r>
      <w:r>
        <w:rPr>
          <w:rFonts w:hint="eastAsia" w:asciiTheme="minorEastAsia" w:hAnsiTheme="minorEastAsia" w:eastAsiaTheme="minorEastAsia"/>
          <w:sz w:val="32"/>
          <w:lang w:val="en-US" w:eastAsia="zh-CN"/>
        </w:rPr>
        <w:t>解释。</w:t>
      </w:r>
    </w:p>
    <w:p>
      <w:pPr>
        <w:pStyle w:val="25"/>
        <w:numPr>
          <w:ilvl w:val="0"/>
          <w:numId w:val="5"/>
        </w:numPr>
        <w:tabs>
          <w:tab w:val="left" w:pos="994"/>
        </w:tabs>
        <w:spacing w:line="395" w:lineRule="exact"/>
        <w:ind w:firstLine="580"/>
        <w:rPr>
          <w:rFonts w:asciiTheme="minorEastAsia" w:hAnsiTheme="minorEastAsia" w:eastAsiaTheme="minorEastAsia"/>
          <w:sz w:val="32"/>
        </w:rPr>
      </w:pPr>
      <w:r>
        <w:rPr>
          <w:rFonts w:hint="eastAsia" w:asciiTheme="minorEastAsia" w:hAnsiTheme="minorEastAsia" w:eastAsiaTheme="minorEastAsia"/>
          <w:sz w:val="32"/>
          <w:lang w:val="en-US" w:eastAsia="zh-CN"/>
        </w:rPr>
        <w:t>表格附后，纸质版可在文印室打印，电子版可在校园网财务网站或企业微信中下载。</w:t>
      </w:r>
    </w:p>
    <w:p>
      <w:pPr>
        <w:pStyle w:val="25"/>
        <w:tabs>
          <w:tab w:val="left" w:pos="928"/>
        </w:tabs>
        <w:spacing w:after="140" w:line="348" w:lineRule="exact"/>
        <w:ind w:firstLine="0"/>
        <w:rPr>
          <w:rFonts w:asciiTheme="minorEastAsia" w:hAnsiTheme="minorEastAsia" w:eastAsiaTheme="minorEastAsia"/>
          <w:sz w:val="32"/>
        </w:rPr>
      </w:pPr>
    </w:p>
    <w:p>
      <w:pPr>
        <w:pStyle w:val="25"/>
        <w:tabs>
          <w:tab w:val="left" w:pos="928"/>
        </w:tabs>
        <w:spacing w:line="240" w:lineRule="auto"/>
        <w:ind w:firstLine="0"/>
        <w:rPr>
          <w:lang w:val="en-US" w:eastAsia="zh-CN"/>
        </w:rPr>
      </w:pPr>
    </w:p>
    <w:p>
      <w:pPr>
        <w:rPr>
          <w:lang w:val="en-US" w:eastAsia="zh-CN"/>
        </w:rPr>
        <w:sectPr>
          <w:footerReference r:id="rId7" w:type="first"/>
          <w:footerReference r:id="rId5" w:type="default"/>
          <w:footerReference r:id="rId6" w:type="even"/>
          <w:pgSz w:w="23800" w:h="16840" w:orient="landscape"/>
          <w:pgMar w:top="1440" w:right="1701" w:bottom="1440" w:left="1701" w:header="0" w:footer="6" w:gutter="0"/>
          <w:cols w:space="720" w:num="1"/>
          <w:titlePg/>
          <w:docGrid w:linePitch="360" w:charSpace="0"/>
        </w:sectPr>
      </w:pPr>
      <w:r>
        <w:rPr>
          <w:rFonts w:hint="eastAsia"/>
          <w:lang w:eastAsia="zh-CN"/>
        </w:rPr>
        <w:br w:type="page"/>
      </w:r>
    </w:p>
    <w:p>
      <w:pPr>
        <w:tabs>
          <w:tab w:val="left" w:pos="225"/>
        </w:tabs>
        <w:jc w:val="both"/>
        <w:rPr>
          <w:lang w:val="en-US" w:eastAsia="zh-CN"/>
        </w:rPr>
      </w:pPr>
    </w:p>
    <w:sectPr>
      <w:pgSz w:w="16840" w:h="23800"/>
      <w:pgMar w:top="2337" w:right="2661" w:bottom="1706" w:left="2586" w:header="0" w:footer="3"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方正舒体"/>
    <w:panose1 w:val="00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lang w:eastAsia="zh-CN" w:bidi="ar-SA"/>
      </w:rPr>
      <mc:AlternateContent>
        <mc:Choice Requires="wps">
          <w:drawing>
            <wp:anchor distT="0" distB="0" distL="0" distR="0" simplePos="0" relativeHeight="251659264" behindDoc="1" locked="0" layoutInCell="1" allowOverlap="1">
              <wp:simplePos x="0" y="0"/>
              <wp:positionH relativeFrom="page">
                <wp:posOffset>2456815</wp:posOffset>
              </wp:positionH>
              <wp:positionV relativeFrom="page">
                <wp:posOffset>9255125</wp:posOffset>
              </wp:positionV>
              <wp:extent cx="686435" cy="186690"/>
              <wp:effectExtent l="0" t="0" r="0" b="0"/>
              <wp:wrapNone/>
              <wp:docPr id="5" name="Shape 5"/>
              <wp:cNvGraphicFramePr/>
              <a:graphic xmlns:a="http://schemas.openxmlformats.org/drawingml/2006/main">
                <a:graphicData uri="http://schemas.microsoft.com/office/word/2010/wordprocessingShape">
                  <wps:wsp>
                    <wps:cNvSpPr txBox="1"/>
                    <wps:spPr>
                      <a:xfrm>
                        <a:off x="0" y="0"/>
                        <a:ext cx="686435" cy="186690"/>
                      </a:xfrm>
                      <a:prstGeom prst="rect">
                        <a:avLst/>
                      </a:prstGeom>
                      <a:noFill/>
                    </wps:spPr>
                    <wps:txbx>
                      <w:txbxContent>
                        <w:p>
                          <w:pPr>
                            <w:pStyle w:val="23"/>
                            <w:jc w:val="left"/>
                          </w:pPr>
                        </w:p>
                      </w:txbxContent>
                    </wps:txbx>
                    <wps:bodyPr wrap="square" lIns="0" tIns="0" rIns="0" bIns="0">
                      <a:noAutofit/>
                    </wps:bodyPr>
                  </wps:wsp>
                </a:graphicData>
              </a:graphic>
            </wp:anchor>
          </w:drawing>
        </mc:Choice>
        <mc:Fallback>
          <w:pict>
            <v:shape id="Shape 5" o:spid="_x0000_s1026" o:spt="202" type="#_x0000_t202" style="position:absolute;left:0pt;margin-left:193.45pt;margin-top:728.75pt;height:14.7pt;width:54.05pt;mso-position-horizontal-relative:page;mso-position-vertical-relative:page;z-index:-251657216;mso-width-relative:page;mso-height-relative:page;" filled="f" stroked="f" coordsize="21600,21600" o:gfxdata="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vRmV&#10;2QAAAA0BAAAPAAAAAAAAAAEAIAAAACIAAABkcnMvZG93bnJldi54bWxQSwECFAAUAAAACACHTuJA&#10;8ND3ja4BAABxAwAADgAAAAAAAAABACAAAAAoAQAAZHJzL2Uyb0RvYy54bWxQSwUGAAAAAAYABgBZ&#10;AQAASAUAAAAA&#10;">
              <v:fill on="f" focussize="0,0"/>
              <v:stroke on="f"/>
              <v:imagedata o:title=""/>
              <o:lock v:ext="edit" aspectratio="f"/>
              <v:textbox inset="0mm,0mm,0mm,0mm">
                <w:txbxContent>
                  <w:p>
                    <w:pPr>
                      <w:pStyle w:val="23"/>
                      <w:jc w:val="left"/>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lang w:eastAsia="zh-CN" w:bidi="ar-SA"/>
      </w:rPr>
      <mc:AlternateContent>
        <mc:Choice Requires="wps">
          <w:drawing>
            <wp:anchor distT="0" distB="0" distL="0" distR="0" simplePos="0" relativeHeight="251660288" behindDoc="1" locked="0" layoutInCell="1" allowOverlap="1">
              <wp:simplePos x="0" y="0"/>
              <wp:positionH relativeFrom="page">
                <wp:posOffset>12245340</wp:posOffset>
              </wp:positionH>
              <wp:positionV relativeFrom="page">
                <wp:posOffset>9191625</wp:posOffset>
              </wp:positionV>
              <wp:extent cx="497840" cy="135890"/>
              <wp:effectExtent l="0" t="0" r="0" b="0"/>
              <wp:wrapNone/>
              <wp:docPr id="7" name="Shape 7"/>
              <wp:cNvGraphicFramePr/>
              <a:graphic xmlns:a="http://schemas.openxmlformats.org/drawingml/2006/main">
                <a:graphicData uri="http://schemas.microsoft.com/office/word/2010/wordprocessingShape">
                  <wps:wsp>
                    <wps:cNvSpPr txBox="1"/>
                    <wps:spPr>
                      <a:xfrm>
                        <a:off x="0" y="0"/>
                        <a:ext cx="497840" cy="135890"/>
                      </a:xfrm>
                      <a:prstGeom prst="rect">
                        <a:avLst/>
                      </a:prstGeom>
                      <a:noFill/>
                    </wps:spPr>
                    <wps:txbx>
                      <w:txbxContent>
                        <w:p>
                          <w:pPr>
                            <w:pStyle w:val="23"/>
                            <w:jc w:val="left"/>
                          </w:pPr>
                          <w:r>
                            <w:rPr>
                              <w:lang w:val="en-US" w:eastAsia="en-US" w:bidi="en-US"/>
                            </w:rPr>
                            <w:t>-</w:t>
                          </w:r>
                          <w:r>
                            <w:t xml:space="preserve">9 </w:t>
                          </w:r>
                          <w:r>
                            <w:rPr>
                              <w:lang w:val="zh-TW" w:eastAsia="zh-TW" w:bidi="zh-TW"/>
                            </w:rPr>
                            <w:t>-</w:t>
                          </w:r>
                        </w:p>
                      </w:txbxContent>
                    </wps:txbx>
                    <wps:bodyPr wrap="none" lIns="0" tIns="0" rIns="0" bIns="0">
                      <a:spAutoFit/>
                    </wps:bodyPr>
                  </wps:wsp>
                </a:graphicData>
              </a:graphic>
            </wp:anchor>
          </w:drawing>
        </mc:Choice>
        <mc:Fallback>
          <w:pict>
            <v:shape id="Shape 7" o:spid="_x0000_s1026" o:spt="202" type="#_x0000_t202" style="position:absolute;left:0pt;margin-left:964.2pt;margin-top:723.75pt;height:10.7pt;width:39.2pt;mso-position-horizontal-relative:page;mso-position-vertical-relative:page;mso-wrap-style:none;z-index:-251656192;mso-width-relative:page;mso-height-relative:page;" filled="f" stroked="f" coordsize="21600,21600" o:gfxdata="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0KzmvtcA&#10;AAAPAQAADwAAAAAAAAABACAAAAAiAAAAZHJzL2Rvd25yZXYueG1sUEsBAhQAFAAAAAgAh07iQNjn&#10;PACuAQAAbwMAAA4AAAAAAAAAAQAgAAAAJgEAAGRycy9lMm9Eb2MueG1sUEsFBgAAAAAGAAYAWQEA&#10;AEYFAAAAAA==&#10;">
              <v:fill on="f" focussize="0,0"/>
              <v:stroke on="f"/>
              <v:imagedata o:title=""/>
              <o:lock v:ext="edit" aspectratio="f"/>
              <v:textbox inset="0mm,0mm,0mm,0mm" style="mso-fit-shape-to-text:t;">
                <w:txbxContent>
                  <w:p>
                    <w:pPr>
                      <w:pStyle w:val="23"/>
                      <w:jc w:val="left"/>
                    </w:pPr>
                    <w:r>
                      <w:rPr>
                        <w:lang w:val="en-US" w:eastAsia="en-US" w:bidi="en-US"/>
                      </w:rPr>
                      <w:t>-</w:t>
                    </w:r>
                    <w:r>
                      <w:t xml:space="preserve">9 </w:t>
                    </w:r>
                    <w:r>
                      <w:rPr>
                        <w:lang w:val="zh-TW" w:eastAsia="zh-TW" w:bidi="zh-TW"/>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AE5B0D"/>
    <w:multiLevelType w:val="singleLevel"/>
    <w:tmpl w:val="84AE5B0D"/>
    <w:lvl w:ilvl="0" w:tentative="0">
      <w:start w:val="1"/>
      <w:numFmt w:val="decimal"/>
      <w:lvlText w:val="%1."/>
      <w:lvlJc w:val="left"/>
      <w:pPr>
        <w:tabs>
          <w:tab w:val="left" w:pos="312"/>
        </w:tabs>
      </w:pPr>
    </w:lvl>
  </w:abstractNum>
  <w:abstractNum w:abstractNumId="1">
    <w:nsid w:val="8C202B6A"/>
    <w:multiLevelType w:val="singleLevel"/>
    <w:tmpl w:val="8C202B6A"/>
    <w:lvl w:ilvl="0" w:tentative="0">
      <w:start w:val="1"/>
      <w:numFmt w:val="decimal"/>
      <w:lvlText w:val="%1."/>
      <w:lvlJc w:val="left"/>
      <w:pPr>
        <w:tabs>
          <w:tab w:val="left" w:pos="312"/>
        </w:tabs>
      </w:pPr>
    </w:lvl>
  </w:abstractNum>
  <w:abstractNum w:abstractNumId="2">
    <w:nsid w:val="EF606DE2"/>
    <w:multiLevelType w:val="singleLevel"/>
    <w:tmpl w:val="EF606DE2"/>
    <w:lvl w:ilvl="0" w:tentative="0">
      <w:start w:val="1"/>
      <w:numFmt w:val="decimal"/>
      <w:lvlText w:val="%1."/>
      <w:lvlJc w:val="left"/>
      <w:pPr>
        <w:tabs>
          <w:tab w:val="left" w:pos="312"/>
        </w:tabs>
      </w:pPr>
    </w:lvl>
  </w:abstractNum>
  <w:abstractNum w:abstractNumId="3">
    <w:nsid w:val="0248C179"/>
    <w:multiLevelType w:val="singleLevel"/>
    <w:tmpl w:val="0248C179"/>
    <w:lvl w:ilvl="0" w:tentative="0">
      <w:start w:val="1"/>
      <w:numFmt w:val="decimal"/>
      <w:lvlText w:val="%1."/>
      <w:lvlJc w:val="left"/>
      <w:rPr>
        <w:rFonts w:ascii="宋体" w:hAnsi="宋体" w:eastAsia="宋体" w:cs="宋体"/>
        <w:b w:val="0"/>
        <w:bCs w:val="0"/>
        <w:i w:val="0"/>
        <w:iCs w:val="0"/>
        <w:smallCaps w:val="0"/>
        <w:strike w:val="0"/>
        <w:color w:val="000000"/>
        <w:spacing w:val="0"/>
        <w:w w:val="100"/>
        <w:position w:val="0"/>
        <w:sz w:val="28"/>
        <w:szCs w:val="28"/>
        <w:u w:val="none"/>
        <w:shd w:val="clear" w:color="auto" w:fill="auto"/>
        <w:lang w:val="zh-TW" w:eastAsia="zh-TW" w:bidi="zh-TW"/>
      </w:rPr>
    </w:lvl>
  </w:abstractNum>
  <w:abstractNum w:abstractNumId="4">
    <w:nsid w:val="623BD71A"/>
    <w:multiLevelType w:val="singleLevel"/>
    <w:tmpl w:val="623BD71A"/>
    <w:lvl w:ilvl="0" w:tentative="0">
      <w:start w:val="1"/>
      <w:numFmt w:val="decimal"/>
      <w:lvlText w:val="%1."/>
      <w:lvlJc w:val="left"/>
      <w:pPr>
        <w:tabs>
          <w:tab w:val="left" w:pos="312"/>
        </w:tabs>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81"/>
  <w:drawingGridVerticalSpacing w:val="181"/>
  <w:noPunctuationKerning w:val="1"/>
  <w:characterSpacingControl w:val="compressPunctuation"/>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
  <w:docVars>
    <w:docVar w:name="commondata" w:val="eyJoZGlkIjoiNTY5YTAxY2RkMWQxMDNmMGU0OGM5OGI4YjNhOWZkZTEifQ=="/>
  </w:docVars>
  <w:rsids>
    <w:rsidRoot w:val="00401E72"/>
    <w:rsid w:val="00056F19"/>
    <w:rsid w:val="0006543F"/>
    <w:rsid w:val="00164515"/>
    <w:rsid w:val="001669D4"/>
    <w:rsid w:val="001F0687"/>
    <w:rsid w:val="002168B7"/>
    <w:rsid w:val="00262FBB"/>
    <w:rsid w:val="00327641"/>
    <w:rsid w:val="003564D2"/>
    <w:rsid w:val="00372BEC"/>
    <w:rsid w:val="00401E72"/>
    <w:rsid w:val="0064188D"/>
    <w:rsid w:val="00645A6C"/>
    <w:rsid w:val="00732594"/>
    <w:rsid w:val="008F0AFB"/>
    <w:rsid w:val="009605B5"/>
    <w:rsid w:val="00984712"/>
    <w:rsid w:val="00A43E71"/>
    <w:rsid w:val="00A81041"/>
    <w:rsid w:val="00A95BDC"/>
    <w:rsid w:val="00AD558A"/>
    <w:rsid w:val="00B32474"/>
    <w:rsid w:val="00B87A8B"/>
    <w:rsid w:val="00B92FBA"/>
    <w:rsid w:val="00BA3803"/>
    <w:rsid w:val="00BC186C"/>
    <w:rsid w:val="00BE4B0D"/>
    <w:rsid w:val="00C17B94"/>
    <w:rsid w:val="00C24A35"/>
    <w:rsid w:val="00C528D4"/>
    <w:rsid w:val="00C603FA"/>
    <w:rsid w:val="00D35ECD"/>
    <w:rsid w:val="00D47805"/>
    <w:rsid w:val="00DF649D"/>
    <w:rsid w:val="00ED6B60"/>
    <w:rsid w:val="00ED7606"/>
    <w:rsid w:val="00F74A57"/>
    <w:rsid w:val="00FC4CF9"/>
    <w:rsid w:val="01141165"/>
    <w:rsid w:val="013E2686"/>
    <w:rsid w:val="014F03EF"/>
    <w:rsid w:val="01791910"/>
    <w:rsid w:val="018F2EE2"/>
    <w:rsid w:val="01A22C15"/>
    <w:rsid w:val="01BF37C7"/>
    <w:rsid w:val="01E44FDB"/>
    <w:rsid w:val="01FF3BC3"/>
    <w:rsid w:val="0213766F"/>
    <w:rsid w:val="021A27AB"/>
    <w:rsid w:val="022B0E5C"/>
    <w:rsid w:val="023D46EC"/>
    <w:rsid w:val="024E06A7"/>
    <w:rsid w:val="025657AD"/>
    <w:rsid w:val="02AB3D4B"/>
    <w:rsid w:val="02B374C5"/>
    <w:rsid w:val="031E451D"/>
    <w:rsid w:val="032D4760"/>
    <w:rsid w:val="0334789D"/>
    <w:rsid w:val="033A4890"/>
    <w:rsid w:val="034321D6"/>
    <w:rsid w:val="036E0243"/>
    <w:rsid w:val="036E7763"/>
    <w:rsid w:val="0370464D"/>
    <w:rsid w:val="037C7496"/>
    <w:rsid w:val="03DB0660"/>
    <w:rsid w:val="03EE0393"/>
    <w:rsid w:val="03F11BF6"/>
    <w:rsid w:val="04245B63"/>
    <w:rsid w:val="04477AA3"/>
    <w:rsid w:val="04583A5F"/>
    <w:rsid w:val="04610B65"/>
    <w:rsid w:val="04A942BA"/>
    <w:rsid w:val="04D71266"/>
    <w:rsid w:val="04DF7CDC"/>
    <w:rsid w:val="05500BDA"/>
    <w:rsid w:val="05542478"/>
    <w:rsid w:val="05AD7DDA"/>
    <w:rsid w:val="05E21EBF"/>
    <w:rsid w:val="05EF3F4F"/>
    <w:rsid w:val="05FE23E4"/>
    <w:rsid w:val="05FF6A84"/>
    <w:rsid w:val="06AE3E0A"/>
    <w:rsid w:val="06D849E3"/>
    <w:rsid w:val="07177C01"/>
    <w:rsid w:val="07797F74"/>
    <w:rsid w:val="07C66F31"/>
    <w:rsid w:val="083B791F"/>
    <w:rsid w:val="085B1D6F"/>
    <w:rsid w:val="08835962"/>
    <w:rsid w:val="08A74FB5"/>
    <w:rsid w:val="08C23B9D"/>
    <w:rsid w:val="08C578D0"/>
    <w:rsid w:val="08DF474E"/>
    <w:rsid w:val="090B10A0"/>
    <w:rsid w:val="091A7535"/>
    <w:rsid w:val="09246605"/>
    <w:rsid w:val="09287EA3"/>
    <w:rsid w:val="095E38C5"/>
    <w:rsid w:val="095F763D"/>
    <w:rsid w:val="09811362"/>
    <w:rsid w:val="09B21CA7"/>
    <w:rsid w:val="0A0A57FB"/>
    <w:rsid w:val="0A261F09"/>
    <w:rsid w:val="0A344626"/>
    <w:rsid w:val="0A410AF1"/>
    <w:rsid w:val="0A4707FD"/>
    <w:rsid w:val="0A5D1DCF"/>
    <w:rsid w:val="0A7B4003"/>
    <w:rsid w:val="0AA23C86"/>
    <w:rsid w:val="0B2E376B"/>
    <w:rsid w:val="0B3D39AE"/>
    <w:rsid w:val="0BE43E2A"/>
    <w:rsid w:val="0BF57DE5"/>
    <w:rsid w:val="0C22507E"/>
    <w:rsid w:val="0C232BA4"/>
    <w:rsid w:val="0C3B6140"/>
    <w:rsid w:val="0C566AD6"/>
    <w:rsid w:val="0C762CD4"/>
    <w:rsid w:val="0CA3121C"/>
    <w:rsid w:val="0CCD2920"/>
    <w:rsid w:val="0CFB767D"/>
    <w:rsid w:val="0CFD51A3"/>
    <w:rsid w:val="0D6259D8"/>
    <w:rsid w:val="0D676AC1"/>
    <w:rsid w:val="0D7A67F4"/>
    <w:rsid w:val="0D8D4779"/>
    <w:rsid w:val="0D98311E"/>
    <w:rsid w:val="0DBF07B6"/>
    <w:rsid w:val="0DD979BE"/>
    <w:rsid w:val="0E3015A8"/>
    <w:rsid w:val="0E344BF5"/>
    <w:rsid w:val="0E8B67DF"/>
    <w:rsid w:val="0E973D5C"/>
    <w:rsid w:val="0EA7186A"/>
    <w:rsid w:val="0EFD592E"/>
    <w:rsid w:val="0F0767AD"/>
    <w:rsid w:val="0F0D45F7"/>
    <w:rsid w:val="0F2E3D3A"/>
    <w:rsid w:val="0F3C2F15"/>
    <w:rsid w:val="0F451083"/>
    <w:rsid w:val="0F856949"/>
    <w:rsid w:val="0F957915"/>
    <w:rsid w:val="0FA364D6"/>
    <w:rsid w:val="100D394F"/>
    <w:rsid w:val="10246EEB"/>
    <w:rsid w:val="10606175"/>
    <w:rsid w:val="10667503"/>
    <w:rsid w:val="106B4B1A"/>
    <w:rsid w:val="10DB57FB"/>
    <w:rsid w:val="10E02E12"/>
    <w:rsid w:val="10E072B6"/>
    <w:rsid w:val="10EA1EE2"/>
    <w:rsid w:val="10FB40F0"/>
    <w:rsid w:val="115D0906"/>
    <w:rsid w:val="11C269BB"/>
    <w:rsid w:val="11DE70AC"/>
    <w:rsid w:val="12434188"/>
    <w:rsid w:val="12704669"/>
    <w:rsid w:val="128679E9"/>
    <w:rsid w:val="12940358"/>
    <w:rsid w:val="12996F68"/>
    <w:rsid w:val="12ED1816"/>
    <w:rsid w:val="13421B62"/>
    <w:rsid w:val="13561AB1"/>
    <w:rsid w:val="13824654"/>
    <w:rsid w:val="13876112"/>
    <w:rsid w:val="138A06EE"/>
    <w:rsid w:val="13CA7D34"/>
    <w:rsid w:val="13D604FC"/>
    <w:rsid w:val="13DD7ADC"/>
    <w:rsid w:val="13FC4407"/>
    <w:rsid w:val="14011A1D"/>
    <w:rsid w:val="143376FC"/>
    <w:rsid w:val="14593607"/>
    <w:rsid w:val="146124BC"/>
    <w:rsid w:val="146975C2"/>
    <w:rsid w:val="146B6F9C"/>
    <w:rsid w:val="148431D8"/>
    <w:rsid w:val="14A30D26"/>
    <w:rsid w:val="14C33717"/>
    <w:rsid w:val="14CB6A1C"/>
    <w:rsid w:val="14FC3F92"/>
    <w:rsid w:val="150115A9"/>
    <w:rsid w:val="1537146E"/>
    <w:rsid w:val="15783F61"/>
    <w:rsid w:val="157E0E4B"/>
    <w:rsid w:val="1585667E"/>
    <w:rsid w:val="15DB004C"/>
    <w:rsid w:val="15F555B1"/>
    <w:rsid w:val="1609105D"/>
    <w:rsid w:val="16225C7A"/>
    <w:rsid w:val="1626576B"/>
    <w:rsid w:val="1674297A"/>
    <w:rsid w:val="16775FC6"/>
    <w:rsid w:val="169F72CB"/>
    <w:rsid w:val="16C62AAA"/>
    <w:rsid w:val="16F75359"/>
    <w:rsid w:val="17306175"/>
    <w:rsid w:val="173C4B1A"/>
    <w:rsid w:val="17465988"/>
    <w:rsid w:val="17935082"/>
    <w:rsid w:val="17B9260F"/>
    <w:rsid w:val="17C90AA4"/>
    <w:rsid w:val="17E92EF4"/>
    <w:rsid w:val="17EA6D40"/>
    <w:rsid w:val="17F11DA8"/>
    <w:rsid w:val="17F17FFA"/>
    <w:rsid w:val="18502F73"/>
    <w:rsid w:val="189D1475"/>
    <w:rsid w:val="18AE7C99"/>
    <w:rsid w:val="18E45469"/>
    <w:rsid w:val="18FF04F5"/>
    <w:rsid w:val="19120228"/>
    <w:rsid w:val="192B4E46"/>
    <w:rsid w:val="19940C3D"/>
    <w:rsid w:val="19B64AA7"/>
    <w:rsid w:val="19C21C4E"/>
    <w:rsid w:val="1A4A57A0"/>
    <w:rsid w:val="1A595FEB"/>
    <w:rsid w:val="1A606D71"/>
    <w:rsid w:val="1A6C1BBA"/>
    <w:rsid w:val="1AD5775F"/>
    <w:rsid w:val="1AF5570C"/>
    <w:rsid w:val="1B0E67CD"/>
    <w:rsid w:val="1B28270A"/>
    <w:rsid w:val="1B2F3362"/>
    <w:rsid w:val="1B4E306E"/>
    <w:rsid w:val="1B9969DF"/>
    <w:rsid w:val="1BA17641"/>
    <w:rsid w:val="1BC40C76"/>
    <w:rsid w:val="1BED2887"/>
    <w:rsid w:val="1BFA6480"/>
    <w:rsid w:val="1BFD51C0"/>
    <w:rsid w:val="1BFE3D8B"/>
    <w:rsid w:val="1C0A1B81"/>
    <w:rsid w:val="1C1D13BE"/>
    <w:rsid w:val="1C393D1E"/>
    <w:rsid w:val="1C3B7A96"/>
    <w:rsid w:val="1C67088B"/>
    <w:rsid w:val="1CA078F9"/>
    <w:rsid w:val="1CC61A56"/>
    <w:rsid w:val="1CEC0D90"/>
    <w:rsid w:val="1D2F75FB"/>
    <w:rsid w:val="1D8965DF"/>
    <w:rsid w:val="1DA022A7"/>
    <w:rsid w:val="1DB21FDA"/>
    <w:rsid w:val="1DC15D79"/>
    <w:rsid w:val="1DF148B0"/>
    <w:rsid w:val="1DF24184"/>
    <w:rsid w:val="1DF3687A"/>
    <w:rsid w:val="1E087E4C"/>
    <w:rsid w:val="1E4F7829"/>
    <w:rsid w:val="1E6432D4"/>
    <w:rsid w:val="1E85324A"/>
    <w:rsid w:val="1E9811D0"/>
    <w:rsid w:val="1EA25BAA"/>
    <w:rsid w:val="1ED32208"/>
    <w:rsid w:val="1EDB2E6A"/>
    <w:rsid w:val="1F0C74C8"/>
    <w:rsid w:val="1F136AA8"/>
    <w:rsid w:val="1F2C36C6"/>
    <w:rsid w:val="1F4D3D68"/>
    <w:rsid w:val="1F642F8C"/>
    <w:rsid w:val="1F69491A"/>
    <w:rsid w:val="1F792DAF"/>
    <w:rsid w:val="1FA15E62"/>
    <w:rsid w:val="1FAB0A8F"/>
    <w:rsid w:val="1FD53D5E"/>
    <w:rsid w:val="1FE10954"/>
    <w:rsid w:val="1FE83A91"/>
    <w:rsid w:val="200F518F"/>
    <w:rsid w:val="203C5B8B"/>
    <w:rsid w:val="204D7D98"/>
    <w:rsid w:val="20541841"/>
    <w:rsid w:val="206A6B9C"/>
    <w:rsid w:val="206C6470"/>
    <w:rsid w:val="208F6602"/>
    <w:rsid w:val="209634ED"/>
    <w:rsid w:val="20BB2F53"/>
    <w:rsid w:val="21076199"/>
    <w:rsid w:val="21100009"/>
    <w:rsid w:val="21132D8F"/>
    <w:rsid w:val="21162880"/>
    <w:rsid w:val="216E7FC6"/>
    <w:rsid w:val="21717AB6"/>
    <w:rsid w:val="21787096"/>
    <w:rsid w:val="21B368AA"/>
    <w:rsid w:val="21B46321"/>
    <w:rsid w:val="21C978F2"/>
    <w:rsid w:val="21CB366A"/>
    <w:rsid w:val="21D249F9"/>
    <w:rsid w:val="22010E3A"/>
    <w:rsid w:val="224D407F"/>
    <w:rsid w:val="2250591D"/>
    <w:rsid w:val="225B2C40"/>
    <w:rsid w:val="226A69DF"/>
    <w:rsid w:val="226F2247"/>
    <w:rsid w:val="22995516"/>
    <w:rsid w:val="22A6414F"/>
    <w:rsid w:val="22AE4952"/>
    <w:rsid w:val="22D30A28"/>
    <w:rsid w:val="22D8603F"/>
    <w:rsid w:val="23046E34"/>
    <w:rsid w:val="231921B3"/>
    <w:rsid w:val="23272B22"/>
    <w:rsid w:val="23290648"/>
    <w:rsid w:val="23411E36"/>
    <w:rsid w:val="2342795C"/>
    <w:rsid w:val="234C07DB"/>
    <w:rsid w:val="234E6301"/>
    <w:rsid w:val="23A45F21"/>
    <w:rsid w:val="23F549CE"/>
    <w:rsid w:val="241906BD"/>
    <w:rsid w:val="241A4435"/>
    <w:rsid w:val="24217571"/>
    <w:rsid w:val="24457704"/>
    <w:rsid w:val="245C67FB"/>
    <w:rsid w:val="24651B54"/>
    <w:rsid w:val="24857B00"/>
    <w:rsid w:val="24B178CC"/>
    <w:rsid w:val="24C83A23"/>
    <w:rsid w:val="24D46CDA"/>
    <w:rsid w:val="25070E5D"/>
    <w:rsid w:val="250749E2"/>
    <w:rsid w:val="25441769"/>
    <w:rsid w:val="254A4442"/>
    <w:rsid w:val="255120D8"/>
    <w:rsid w:val="255A71DF"/>
    <w:rsid w:val="25A04399"/>
    <w:rsid w:val="25A45766"/>
    <w:rsid w:val="25A466AC"/>
    <w:rsid w:val="25B12B77"/>
    <w:rsid w:val="25FD5DBC"/>
    <w:rsid w:val="263C68E5"/>
    <w:rsid w:val="263E1B73"/>
    <w:rsid w:val="26BE19EF"/>
    <w:rsid w:val="26CD39E1"/>
    <w:rsid w:val="26CF7759"/>
    <w:rsid w:val="26DD1E76"/>
    <w:rsid w:val="26F435DA"/>
    <w:rsid w:val="26FB67A0"/>
    <w:rsid w:val="2701268A"/>
    <w:rsid w:val="27090EBD"/>
    <w:rsid w:val="275163C0"/>
    <w:rsid w:val="277420AE"/>
    <w:rsid w:val="278E4F1E"/>
    <w:rsid w:val="27B8643F"/>
    <w:rsid w:val="27CB33A5"/>
    <w:rsid w:val="27F751B9"/>
    <w:rsid w:val="27F84A8D"/>
    <w:rsid w:val="286F11F3"/>
    <w:rsid w:val="28A16ED3"/>
    <w:rsid w:val="28DB23E5"/>
    <w:rsid w:val="28E03E9F"/>
    <w:rsid w:val="28F95480"/>
    <w:rsid w:val="29080D00"/>
    <w:rsid w:val="2912392D"/>
    <w:rsid w:val="29386107"/>
    <w:rsid w:val="2964687E"/>
    <w:rsid w:val="29B570DA"/>
    <w:rsid w:val="29C9048F"/>
    <w:rsid w:val="2A1A6F3D"/>
    <w:rsid w:val="2A5C1303"/>
    <w:rsid w:val="2A756869"/>
    <w:rsid w:val="2A9F7442"/>
    <w:rsid w:val="2AAB786A"/>
    <w:rsid w:val="2AAF3B29"/>
    <w:rsid w:val="2AC63E33"/>
    <w:rsid w:val="2ADC2444"/>
    <w:rsid w:val="2AFA28CA"/>
    <w:rsid w:val="2B285689"/>
    <w:rsid w:val="2B597F39"/>
    <w:rsid w:val="2B7663F5"/>
    <w:rsid w:val="2B7803BF"/>
    <w:rsid w:val="2BA47406"/>
    <w:rsid w:val="2BA56CDA"/>
    <w:rsid w:val="2BBD2276"/>
    <w:rsid w:val="2BD15D21"/>
    <w:rsid w:val="2C267E1B"/>
    <w:rsid w:val="2C271DE5"/>
    <w:rsid w:val="2C300C99"/>
    <w:rsid w:val="2C3B319A"/>
    <w:rsid w:val="2C3F2300"/>
    <w:rsid w:val="2C6B3A80"/>
    <w:rsid w:val="2C842D93"/>
    <w:rsid w:val="2CD94E8D"/>
    <w:rsid w:val="2CDE06F5"/>
    <w:rsid w:val="2D104627"/>
    <w:rsid w:val="2D1265F1"/>
    <w:rsid w:val="2D8079FF"/>
    <w:rsid w:val="2D8C1F00"/>
    <w:rsid w:val="2DA01E4F"/>
    <w:rsid w:val="2DA03BFD"/>
    <w:rsid w:val="2DA74F8B"/>
    <w:rsid w:val="2DC45B3D"/>
    <w:rsid w:val="2E0E500A"/>
    <w:rsid w:val="2E0F48DF"/>
    <w:rsid w:val="2E4F2F2D"/>
    <w:rsid w:val="2EC13E2B"/>
    <w:rsid w:val="2ECD0A22"/>
    <w:rsid w:val="2EF97A69"/>
    <w:rsid w:val="2EFA10EB"/>
    <w:rsid w:val="2F45680A"/>
    <w:rsid w:val="2F464330"/>
    <w:rsid w:val="2F61116A"/>
    <w:rsid w:val="2F6B3FCA"/>
    <w:rsid w:val="2F947791"/>
    <w:rsid w:val="2FBC45F2"/>
    <w:rsid w:val="2FCF57B6"/>
    <w:rsid w:val="2FE04785"/>
    <w:rsid w:val="300F506A"/>
    <w:rsid w:val="30354AD0"/>
    <w:rsid w:val="303D1BD7"/>
    <w:rsid w:val="30420F9B"/>
    <w:rsid w:val="305C643A"/>
    <w:rsid w:val="30703D5A"/>
    <w:rsid w:val="307B625B"/>
    <w:rsid w:val="308415B4"/>
    <w:rsid w:val="309061AB"/>
    <w:rsid w:val="30DA7426"/>
    <w:rsid w:val="31082ECB"/>
    <w:rsid w:val="311E37B6"/>
    <w:rsid w:val="313C1E8F"/>
    <w:rsid w:val="31605B7D"/>
    <w:rsid w:val="316B62D0"/>
    <w:rsid w:val="31813D45"/>
    <w:rsid w:val="318A2BFA"/>
    <w:rsid w:val="31B61C41"/>
    <w:rsid w:val="31D04385"/>
    <w:rsid w:val="31E70327"/>
    <w:rsid w:val="31ED1F65"/>
    <w:rsid w:val="32056724"/>
    <w:rsid w:val="32236BAB"/>
    <w:rsid w:val="325E2B61"/>
    <w:rsid w:val="32A95302"/>
    <w:rsid w:val="32AC3044"/>
    <w:rsid w:val="32B819E9"/>
    <w:rsid w:val="32E7407C"/>
    <w:rsid w:val="32F26CA9"/>
    <w:rsid w:val="334F3A5B"/>
    <w:rsid w:val="335D7E9A"/>
    <w:rsid w:val="33605869"/>
    <w:rsid w:val="337F11F6"/>
    <w:rsid w:val="3381002D"/>
    <w:rsid w:val="33813B89"/>
    <w:rsid w:val="3392223A"/>
    <w:rsid w:val="33A855B9"/>
    <w:rsid w:val="3402116D"/>
    <w:rsid w:val="340A0022"/>
    <w:rsid w:val="341853F1"/>
    <w:rsid w:val="34580D8D"/>
    <w:rsid w:val="34670FD0"/>
    <w:rsid w:val="348953EB"/>
    <w:rsid w:val="34945B3E"/>
    <w:rsid w:val="34CD39A8"/>
    <w:rsid w:val="34D80120"/>
    <w:rsid w:val="34F0546A"/>
    <w:rsid w:val="350E3B42"/>
    <w:rsid w:val="35272346"/>
    <w:rsid w:val="3538296D"/>
    <w:rsid w:val="35700359"/>
    <w:rsid w:val="357C0AAC"/>
    <w:rsid w:val="35A02B90"/>
    <w:rsid w:val="35A85D44"/>
    <w:rsid w:val="35AF70D3"/>
    <w:rsid w:val="35C13564"/>
    <w:rsid w:val="35E36D7D"/>
    <w:rsid w:val="35E6061B"/>
    <w:rsid w:val="35FA7C22"/>
    <w:rsid w:val="35FE3BB6"/>
    <w:rsid w:val="36317AE8"/>
    <w:rsid w:val="364D41F6"/>
    <w:rsid w:val="365E4655"/>
    <w:rsid w:val="36603F29"/>
    <w:rsid w:val="366C4FC4"/>
    <w:rsid w:val="36873BAC"/>
    <w:rsid w:val="36B51C8A"/>
    <w:rsid w:val="36B7663E"/>
    <w:rsid w:val="36D84407"/>
    <w:rsid w:val="371B2546"/>
    <w:rsid w:val="37217B5C"/>
    <w:rsid w:val="374101FF"/>
    <w:rsid w:val="378620B5"/>
    <w:rsid w:val="3790083E"/>
    <w:rsid w:val="379D2F5B"/>
    <w:rsid w:val="381551E7"/>
    <w:rsid w:val="383653C2"/>
    <w:rsid w:val="388163D9"/>
    <w:rsid w:val="38B60778"/>
    <w:rsid w:val="38CC58A6"/>
    <w:rsid w:val="38D96215"/>
    <w:rsid w:val="38F35529"/>
    <w:rsid w:val="38FD0155"/>
    <w:rsid w:val="39317DFF"/>
    <w:rsid w:val="39400042"/>
    <w:rsid w:val="39663F4D"/>
    <w:rsid w:val="39677CC5"/>
    <w:rsid w:val="3A4D6EBA"/>
    <w:rsid w:val="3A6A181A"/>
    <w:rsid w:val="3AB807D8"/>
    <w:rsid w:val="3ABD5DEE"/>
    <w:rsid w:val="3ADF6B08"/>
    <w:rsid w:val="3AE27603"/>
    <w:rsid w:val="3AF70BD4"/>
    <w:rsid w:val="3B11613A"/>
    <w:rsid w:val="3B245E6D"/>
    <w:rsid w:val="3B2714BA"/>
    <w:rsid w:val="3B286FE0"/>
    <w:rsid w:val="3B351E28"/>
    <w:rsid w:val="3B3A743F"/>
    <w:rsid w:val="3B3F4A55"/>
    <w:rsid w:val="3B8B04C6"/>
    <w:rsid w:val="3BA40D5C"/>
    <w:rsid w:val="3BBD3BCC"/>
    <w:rsid w:val="3BC767F9"/>
    <w:rsid w:val="3C7B7D0F"/>
    <w:rsid w:val="3CBD0327"/>
    <w:rsid w:val="3CFE449C"/>
    <w:rsid w:val="3D2739F3"/>
    <w:rsid w:val="3D52319E"/>
    <w:rsid w:val="3D78424E"/>
    <w:rsid w:val="3D931088"/>
    <w:rsid w:val="3DB8663A"/>
    <w:rsid w:val="3DC456E6"/>
    <w:rsid w:val="3DD97AB6"/>
    <w:rsid w:val="3DE43692"/>
    <w:rsid w:val="3DEB06F9"/>
    <w:rsid w:val="3E173A67"/>
    <w:rsid w:val="3E622809"/>
    <w:rsid w:val="3E6772EA"/>
    <w:rsid w:val="3EA64DEB"/>
    <w:rsid w:val="3EB27D40"/>
    <w:rsid w:val="3EC55271"/>
    <w:rsid w:val="3ECE3358"/>
    <w:rsid w:val="3F0A7B5B"/>
    <w:rsid w:val="3F113E95"/>
    <w:rsid w:val="3F422D66"/>
    <w:rsid w:val="3F514D57"/>
    <w:rsid w:val="3FA70E1B"/>
    <w:rsid w:val="3FBA0B4E"/>
    <w:rsid w:val="3FCF3ECE"/>
    <w:rsid w:val="3FDA4D4C"/>
    <w:rsid w:val="3FE91433"/>
    <w:rsid w:val="3FFD0A3B"/>
    <w:rsid w:val="40093884"/>
    <w:rsid w:val="403703F1"/>
    <w:rsid w:val="40464190"/>
    <w:rsid w:val="40703903"/>
    <w:rsid w:val="407927B7"/>
    <w:rsid w:val="40896772"/>
    <w:rsid w:val="408D0011"/>
    <w:rsid w:val="40A35A86"/>
    <w:rsid w:val="40B97058"/>
    <w:rsid w:val="40E90816"/>
    <w:rsid w:val="411B6443"/>
    <w:rsid w:val="41277B6F"/>
    <w:rsid w:val="41586871"/>
    <w:rsid w:val="41670862"/>
    <w:rsid w:val="417D0085"/>
    <w:rsid w:val="418C2076"/>
    <w:rsid w:val="41A53138"/>
    <w:rsid w:val="41B4781F"/>
    <w:rsid w:val="41BE244C"/>
    <w:rsid w:val="42044303"/>
    <w:rsid w:val="42073DF3"/>
    <w:rsid w:val="421502BE"/>
    <w:rsid w:val="422C3859"/>
    <w:rsid w:val="4243056B"/>
    <w:rsid w:val="42641245"/>
    <w:rsid w:val="42BF647C"/>
    <w:rsid w:val="42C910A8"/>
    <w:rsid w:val="42C91264"/>
    <w:rsid w:val="42E44134"/>
    <w:rsid w:val="432179BD"/>
    <w:rsid w:val="435E7F43"/>
    <w:rsid w:val="43994F1E"/>
    <w:rsid w:val="43CC52F4"/>
    <w:rsid w:val="4401693D"/>
    <w:rsid w:val="440F51E1"/>
    <w:rsid w:val="445A2900"/>
    <w:rsid w:val="445F7F16"/>
    <w:rsid w:val="449000D0"/>
    <w:rsid w:val="44D73F50"/>
    <w:rsid w:val="44EB79FC"/>
    <w:rsid w:val="4517259F"/>
    <w:rsid w:val="45401AF6"/>
    <w:rsid w:val="455455A1"/>
    <w:rsid w:val="45641D36"/>
    <w:rsid w:val="45765517"/>
    <w:rsid w:val="45C02C36"/>
    <w:rsid w:val="46445615"/>
    <w:rsid w:val="46456C98"/>
    <w:rsid w:val="46521B04"/>
    <w:rsid w:val="46536722"/>
    <w:rsid w:val="465A6BE7"/>
    <w:rsid w:val="46616C51"/>
    <w:rsid w:val="467A4DD8"/>
    <w:rsid w:val="46D157B5"/>
    <w:rsid w:val="46DF0E9A"/>
    <w:rsid w:val="46E14C12"/>
    <w:rsid w:val="46EE10DD"/>
    <w:rsid w:val="47006702"/>
    <w:rsid w:val="47084895"/>
    <w:rsid w:val="47144B4D"/>
    <w:rsid w:val="471A45C8"/>
    <w:rsid w:val="472471F5"/>
    <w:rsid w:val="475E55AD"/>
    <w:rsid w:val="4779309D"/>
    <w:rsid w:val="4793466E"/>
    <w:rsid w:val="479779C7"/>
    <w:rsid w:val="47AB78A4"/>
    <w:rsid w:val="47DE1152"/>
    <w:rsid w:val="47EB386F"/>
    <w:rsid w:val="487D096B"/>
    <w:rsid w:val="489A776F"/>
    <w:rsid w:val="48BF5427"/>
    <w:rsid w:val="48D52555"/>
    <w:rsid w:val="48FA1FBB"/>
    <w:rsid w:val="49103D6F"/>
    <w:rsid w:val="491F5EC6"/>
    <w:rsid w:val="492E435B"/>
    <w:rsid w:val="49423962"/>
    <w:rsid w:val="498C111C"/>
    <w:rsid w:val="49A10689"/>
    <w:rsid w:val="49DB003F"/>
    <w:rsid w:val="49E52C6C"/>
    <w:rsid w:val="4A031344"/>
    <w:rsid w:val="4A1277D9"/>
    <w:rsid w:val="4A351199"/>
    <w:rsid w:val="4A4F4589"/>
    <w:rsid w:val="4A6718D3"/>
    <w:rsid w:val="4A946440"/>
    <w:rsid w:val="4AB4263E"/>
    <w:rsid w:val="4AC83027"/>
    <w:rsid w:val="4AF13892"/>
    <w:rsid w:val="4B097E91"/>
    <w:rsid w:val="4B1F03FF"/>
    <w:rsid w:val="4B54592F"/>
    <w:rsid w:val="4B7324F9"/>
    <w:rsid w:val="4B775B45"/>
    <w:rsid w:val="4B8A246E"/>
    <w:rsid w:val="4BB70638"/>
    <w:rsid w:val="4BC06C2A"/>
    <w:rsid w:val="4BF929FE"/>
    <w:rsid w:val="4C39729F"/>
    <w:rsid w:val="4C5639AD"/>
    <w:rsid w:val="4C716A38"/>
    <w:rsid w:val="4C7958ED"/>
    <w:rsid w:val="4C8A7AFA"/>
    <w:rsid w:val="4C935F52"/>
    <w:rsid w:val="4C9E35A6"/>
    <w:rsid w:val="4C9E5354"/>
    <w:rsid w:val="4CCA7EF7"/>
    <w:rsid w:val="4CD86AB8"/>
    <w:rsid w:val="4D0E24D9"/>
    <w:rsid w:val="4D3F6B37"/>
    <w:rsid w:val="4D782049"/>
    <w:rsid w:val="4D9549A9"/>
    <w:rsid w:val="4DAB5F7A"/>
    <w:rsid w:val="4DF53699"/>
    <w:rsid w:val="4E102281"/>
    <w:rsid w:val="4E2F6BAB"/>
    <w:rsid w:val="4E465CA3"/>
    <w:rsid w:val="4E4837C9"/>
    <w:rsid w:val="4E636855"/>
    <w:rsid w:val="4ECD3CCE"/>
    <w:rsid w:val="4ECF7A46"/>
    <w:rsid w:val="4EDE4C8A"/>
    <w:rsid w:val="4EEC23A6"/>
    <w:rsid w:val="4F0F741C"/>
    <w:rsid w:val="4F1D2EA8"/>
    <w:rsid w:val="4F602D94"/>
    <w:rsid w:val="4F8B6063"/>
    <w:rsid w:val="4F950C90"/>
    <w:rsid w:val="4F9667B6"/>
    <w:rsid w:val="4F9F566B"/>
    <w:rsid w:val="4FFD05E3"/>
    <w:rsid w:val="4FFF6109"/>
    <w:rsid w:val="502F2E92"/>
    <w:rsid w:val="504F7091"/>
    <w:rsid w:val="50680152"/>
    <w:rsid w:val="506F14E1"/>
    <w:rsid w:val="509C604E"/>
    <w:rsid w:val="509E0F40"/>
    <w:rsid w:val="50AB003F"/>
    <w:rsid w:val="51275918"/>
    <w:rsid w:val="515D3A2F"/>
    <w:rsid w:val="51C92E73"/>
    <w:rsid w:val="51CB0999"/>
    <w:rsid w:val="51EE28D9"/>
    <w:rsid w:val="520B348B"/>
    <w:rsid w:val="52195BA8"/>
    <w:rsid w:val="52304CA0"/>
    <w:rsid w:val="5257047F"/>
    <w:rsid w:val="528D5C4E"/>
    <w:rsid w:val="52990A97"/>
    <w:rsid w:val="52B7716F"/>
    <w:rsid w:val="52CB109A"/>
    <w:rsid w:val="52F201A7"/>
    <w:rsid w:val="52FB52AE"/>
    <w:rsid w:val="530A3743"/>
    <w:rsid w:val="530D4FE1"/>
    <w:rsid w:val="531445C2"/>
    <w:rsid w:val="53147B7C"/>
    <w:rsid w:val="53206AC2"/>
    <w:rsid w:val="53312A7E"/>
    <w:rsid w:val="5334256E"/>
    <w:rsid w:val="536410A5"/>
    <w:rsid w:val="53672943"/>
    <w:rsid w:val="5391176E"/>
    <w:rsid w:val="53964FD7"/>
    <w:rsid w:val="53DC242E"/>
    <w:rsid w:val="53F561A1"/>
    <w:rsid w:val="543C5B7E"/>
    <w:rsid w:val="544F3B03"/>
    <w:rsid w:val="546649A9"/>
    <w:rsid w:val="549A28A4"/>
    <w:rsid w:val="54D264E2"/>
    <w:rsid w:val="550348EE"/>
    <w:rsid w:val="552503C0"/>
    <w:rsid w:val="552C5BF2"/>
    <w:rsid w:val="553D1BAE"/>
    <w:rsid w:val="554F18E1"/>
    <w:rsid w:val="559B2D78"/>
    <w:rsid w:val="55A7171D"/>
    <w:rsid w:val="55D87B28"/>
    <w:rsid w:val="560E119A"/>
    <w:rsid w:val="56301712"/>
    <w:rsid w:val="56464A92"/>
    <w:rsid w:val="566273F2"/>
    <w:rsid w:val="56633896"/>
    <w:rsid w:val="56666EE2"/>
    <w:rsid w:val="566B62A7"/>
    <w:rsid w:val="568630E0"/>
    <w:rsid w:val="56A8574D"/>
    <w:rsid w:val="56B067F1"/>
    <w:rsid w:val="56C8194B"/>
    <w:rsid w:val="56C9121F"/>
    <w:rsid w:val="56D24578"/>
    <w:rsid w:val="56D46542"/>
    <w:rsid w:val="56DC53F6"/>
    <w:rsid w:val="57062473"/>
    <w:rsid w:val="57081D47"/>
    <w:rsid w:val="57201787"/>
    <w:rsid w:val="573B211D"/>
    <w:rsid w:val="576436AC"/>
    <w:rsid w:val="57F66044"/>
    <w:rsid w:val="57FA1FD8"/>
    <w:rsid w:val="5809221B"/>
    <w:rsid w:val="5813309A"/>
    <w:rsid w:val="5825036E"/>
    <w:rsid w:val="582905C9"/>
    <w:rsid w:val="586631C9"/>
    <w:rsid w:val="58AE2D08"/>
    <w:rsid w:val="5937715E"/>
    <w:rsid w:val="595B0854"/>
    <w:rsid w:val="5980650D"/>
    <w:rsid w:val="59BB5797"/>
    <w:rsid w:val="59CF2FF0"/>
    <w:rsid w:val="5A504131"/>
    <w:rsid w:val="5A5A4FB0"/>
    <w:rsid w:val="5A6776CD"/>
    <w:rsid w:val="5AC4067B"/>
    <w:rsid w:val="5AE8156E"/>
    <w:rsid w:val="5AE91E90"/>
    <w:rsid w:val="5B094258"/>
    <w:rsid w:val="5B0F2409"/>
    <w:rsid w:val="5B24111A"/>
    <w:rsid w:val="5B394BC5"/>
    <w:rsid w:val="5B48305A"/>
    <w:rsid w:val="5B7F45A2"/>
    <w:rsid w:val="5B8D3163"/>
    <w:rsid w:val="5BD20B76"/>
    <w:rsid w:val="5C013209"/>
    <w:rsid w:val="5C1E200D"/>
    <w:rsid w:val="5C247641"/>
    <w:rsid w:val="5C2E04A2"/>
    <w:rsid w:val="5C2F421A"/>
    <w:rsid w:val="5C5106B4"/>
    <w:rsid w:val="5C53707B"/>
    <w:rsid w:val="5C8E2CEF"/>
    <w:rsid w:val="5CA644DC"/>
    <w:rsid w:val="5CA73DB1"/>
    <w:rsid w:val="5CAE3391"/>
    <w:rsid w:val="5CBF10FA"/>
    <w:rsid w:val="5CC22998"/>
    <w:rsid w:val="5CEB6393"/>
    <w:rsid w:val="5D3A69D3"/>
    <w:rsid w:val="5D414205"/>
    <w:rsid w:val="5D656145"/>
    <w:rsid w:val="5D6B3030"/>
    <w:rsid w:val="5D8440F2"/>
    <w:rsid w:val="5DC52772"/>
    <w:rsid w:val="5DED1C97"/>
    <w:rsid w:val="5DF862AE"/>
    <w:rsid w:val="5E7666F6"/>
    <w:rsid w:val="5E823F43"/>
    <w:rsid w:val="5EC46D1E"/>
    <w:rsid w:val="5EC7698C"/>
    <w:rsid w:val="5F506981"/>
    <w:rsid w:val="5F9525E6"/>
    <w:rsid w:val="5F9C5723"/>
    <w:rsid w:val="5FA171DD"/>
    <w:rsid w:val="5FC1162D"/>
    <w:rsid w:val="5FD72BFF"/>
    <w:rsid w:val="5FF03CCD"/>
    <w:rsid w:val="60003F04"/>
    <w:rsid w:val="60673F83"/>
    <w:rsid w:val="60793CB6"/>
    <w:rsid w:val="60D94755"/>
    <w:rsid w:val="60E47381"/>
    <w:rsid w:val="612B1454"/>
    <w:rsid w:val="615475B2"/>
    <w:rsid w:val="61811074"/>
    <w:rsid w:val="61E15FB7"/>
    <w:rsid w:val="61E84C4F"/>
    <w:rsid w:val="620B6B90"/>
    <w:rsid w:val="62377985"/>
    <w:rsid w:val="625978FB"/>
    <w:rsid w:val="627D7A8D"/>
    <w:rsid w:val="62C70D09"/>
    <w:rsid w:val="62D653F0"/>
    <w:rsid w:val="62DD677E"/>
    <w:rsid w:val="63116428"/>
    <w:rsid w:val="631B72A6"/>
    <w:rsid w:val="635A7DCF"/>
    <w:rsid w:val="638210D3"/>
    <w:rsid w:val="63863583"/>
    <w:rsid w:val="638766EA"/>
    <w:rsid w:val="63C96D02"/>
    <w:rsid w:val="63CF256B"/>
    <w:rsid w:val="63E13B50"/>
    <w:rsid w:val="640D3093"/>
    <w:rsid w:val="64801AB7"/>
    <w:rsid w:val="649966D5"/>
    <w:rsid w:val="649E1F3D"/>
    <w:rsid w:val="64C01EB3"/>
    <w:rsid w:val="64D20BC7"/>
    <w:rsid w:val="65051FBC"/>
    <w:rsid w:val="650B2D79"/>
    <w:rsid w:val="651A5A67"/>
    <w:rsid w:val="652F7039"/>
    <w:rsid w:val="6531196D"/>
    <w:rsid w:val="653528A1"/>
    <w:rsid w:val="65366619"/>
    <w:rsid w:val="655C6080"/>
    <w:rsid w:val="65E94B10"/>
    <w:rsid w:val="65ED4F2A"/>
    <w:rsid w:val="65F6538F"/>
    <w:rsid w:val="661701F9"/>
    <w:rsid w:val="66580C43"/>
    <w:rsid w:val="669929BC"/>
    <w:rsid w:val="66A7157D"/>
    <w:rsid w:val="67087B42"/>
    <w:rsid w:val="671D183F"/>
    <w:rsid w:val="67446DCC"/>
    <w:rsid w:val="679715F1"/>
    <w:rsid w:val="679B09B6"/>
    <w:rsid w:val="679B2764"/>
    <w:rsid w:val="67A45ABC"/>
    <w:rsid w:val="67CC0B6F"/>
    <w:rsid w:val="68466B73"/>
    <w:rsid w:val="686D2352"/>
    <w:rsid w:val="68A03AE6"/>
    <w:rsid w:val="68DB72BC"/>
    <w:rsid w:val="68ED6FEF"/>
    <w:rsid w:val="69015C29"/>
    <w:rsid w:val="690F51B7"/>
    <w:rsid w:val="6922138F"/>
    <w:rsid w:val="695E7EED"/>
    <w:rsid w:val="697F058F"/>
    <w:rsid w:val="69967687"/>
    <w:rsid w:val="69CC7773"/>
    <w:rsid w:val="69DF102E"/>
    <w:rsid w:val="69E91EAC"/>
    <w:rsid w:val="6A024D1C"/>
    <w:rsid w:val="6A486BD3"/>
    <w:rsid w:val="6A5D3D0F"/>
    <w:rsid w:val="6A753740"/>
    <w:rsid w:val="6A9040D6"/>
    <w:rsid w:val="6A9D7623"/>
    <w:rsid w:val="6AA61B4B"/>
    <w:rsid w:val="6AA80BCD"/>
    <w:rsid w:val="6AB46016"/>
    <w:rsid w:val="6ABE50E7"/>
    <w:rsid w:val="6ACD70D8"/>
    <w:rsid w:val="6B3727A3"/>
    <w:rsid w:val="6B4D1FC7"/>
    <w:rsid w:val="6BB838E4"/>
    <w:rsid w:val="6BBA3B00"/>
    <w:rsid w:val="6BC37885"/>
    <w:rsid w:val="6BDB7E2C"/>
    <w:rsid w:val="6BEA5A68"/>
    <w:rsid w:val="6BFA214F"/>
    <w:rsid w:val="6C103E61"/>
    <w:rsid w:val="6C272818"/>
    <w:rsid w:val="6C4B29AA"/>
    <w:rsid w:val="6C6D2047"/>
    <w:rsid w:val="6C8639E2"/>
    <w:rsid w:val="6C8934D3"/>
    <w:rsid w:val="6C953C26"/>
    <w:rsid w:val="6CA9147F"/>
    <w:rsid w:val="6CB30550"/>
    <w:rsid w:val="6CBF0DF2"/>
    <w:rsid w:val="6CDB1F80"/>
    <w:rsid w:val="6CF854DB"/>
    <w:rsid w:val="6D203E37"/>
    <w:rsid w:val="6D5D0BE7"/>
    <w:rsid w:val="6D6F091A"/>
    <w:rsid w:val="6DAA1953"/>
    <w:rsid w:val="6E0252EB"/>
    <w:rsid w:val="6E0D01F0"/>
    <w:rsid w:val="6E0E0133"/>
    <w:rsid w:val="6E5C612E"/>
    <w:rsid w:val="6E7004A6"/>
    <w:rsid w:val="6E775CD9"/>
    <w:rsid w:val="6E7A6BA8"/>
    <w:rsid w:val="6E97101C"/>
    <w:rsid w:val="6E9A5523"/>
    <w:rsid w:val="6E9C573F"/>
    <w:rsid w:val="6EB15EE6"/>
    <w:rsid w:val="6ECD2C2B"/>
    <w:rsid w:val="6ECF78C3"/>
    <w:rsid w:val="6EDD3662"/>
    <w:rsid w:val="6EF37A2C"/>
    <w:rsid w:val="6EFC7F8C"/>
    <w:rsid w:val="6F20011E"/>
    <w:rsid w:val="6F6F075E"/>
    <w:rsid w:val="6F7264A0"/>
    <w:rsid w:val="6F806E0F"/>
    <w:rsid w:val="6F8D32DA"/>
    <w:rsid w:val="6F8F5B4C"/>
    <w:rsid w:val="6F977CB5"/>
    <w:rsid w:val="6FB46AB9"/>
    <w:rsid w:val="6FCC795E"/>
    <w:rsid w:val="70383246"/>
    <w:rsid w:val="70666397"/>
    <w:rsid w:val="70B84386"/>
    <w:rsid w:val="70D70CB1"/>
    <w:rsid w:val="710475CC"/>
    <w:rsid w:val="71105F71"/>
    <w:rsid w:val="711D243B"/>
    <w:rsid w:val="71520337"/>
    <w:rsid w:val="719A3A8C"/>
    <w:rsid w:val="71E76CD1"/>
    <w:rsid w:val="720C498A"/>
    <w:rsid w:val="72135D18"/>
    <w:rsid w:val="724032A0"/>
    <w:rsid w:val="724C2FD8"/>
    <w:rsid w:val="729B7ABC"/>
    <w:rsid w:val="72A42E14"/>
    <w:rsid w:val="72A66B8C"/>
    <w:rsid w:val="730218E9"/>
    <w:rsid w:val="736B748E"/>
    <w:rsid w:val="7386076C"/>
    <w:rsid w:val="740022CC"/>
    <w:rsid w:val="740B2A1F"/>
    <w:rsid w:val="741713C4"/>
    <w:rsid w:val="74183E3B"/>
    <w:rsid w:val="741C4C2C"/>
    <w:rsid w:val="74273CFD"/>
    <w:rsid w:val="744F197E"/>
    <w:rsid w:val="745711AB"/>
    <w:rsid w:val="745E5245"/>
    <w:rsid w:val="746116E0"/>
    <w:rsid w:val="74634609"/>
    <w:rsid w:val="74714F78"/>
    <w:rsid w:val="749173C8"/>
    <w:rsid w:val="74B3733F"/>
    <w:rsid w:val="74B65081"/>
    <w:rsid w:val="75022074"/>
    <w:rsid w:val="750E6C6B"/>
    <w:rsid w:val="754937FF"/>
    <w:rsid w:val="754E52B9"/>
    <w:rsid w:val="755F6819"/>
    <w:rsid w:val="757C1E26"/>
    <w:rsid w:val="757C5983"/>
    <w:rsid w:val="758F1B5A"/>
    <w:rsid w:val="75AC49BA"/>
    <w:rsid w:val="75BC2223"/>
    <w:rsid w:val="75FE283B"/>
    <w:rsid w:val="7621652A"/>
    <w:rsid w:val="76283D5C"/>
    <w:rsid w:val="76312C11"/>
    <w:rsid w:val="76634D94"/>
    <w:rsid w:val="76FE0619"/>
    <w:rsid w:val="773F310C"/>
    <w:rsid w:val="774422E4"/>
    <w:rsid w:val="77550B81"/>
    <w:rsid w:val="77B358A8"/>
    <w:rsid w:val="77F51A1C"/>
    <w:rsid w:val="78000AED"/>
    <w:rsid w:val="78232A2D"/>
    <w:rsid w:val="782C7B34"/>
    <w:rsid w:val="78462278"/>
    <w:rsid w:val="78482494"/>
    <w:rsid w:val="78570929"/>
    <w:rsid w:val="785726D7"/>
    <w:rsid w:val="78AA0A59"/>
    <w:rsid w:val="78B83176"/>
    <w:rsid w:val="78D37FAF"/>
    <w:rsid w:val="78E84DF7"/>
    <w:rsid w:val="79334EF2"/>
    <w:rsid w:val="79984D55"/>
    <w:rsid w:val="799D05BD"/>
    <w:rsid w:val="79A67472"/>
    <w:rsid w:val="79B37DE1"/>
    <w:rsid w:val="79D12015"/>
    <w:rsid w:val="79F7467D"/>
    <w:rsid w:val="7A016D9E"/>
    <w:rsid w:val="7A2111EE"/>
    <w:rsid w:val="7A4078C7"/>
    <w:rsid w:val="7A460C55"/>
    <w:rsid w:val="7A707A80"/>
    <w:rsid w:val="7AE5221C"/>
    <w:rsid w:val="7AFD1314"/>
    <w:rsid w:val="7B575B3A"/>
    <w:rsid w:val="7B8437E3"/>
    <w:rsid w:val="7B86755B"/>
    <w:rsid w:val="7B8E6410"/>
    <w:rsid w:val="7BC167E5"/>
    <w:rsid w:val="7C084414"/>
    <w:rsid w:val="7C1E3C37"/>
    <w:rsid w:val="7C4B60AF"/>
    <w:rsid w:val="7C8D2B6B"/>
    <w:rsid w:val="7CA12173"/>
    <w:rsid w:val="7CA659DB"/>
    <w:rsid w:val="7CD6006E"/>
    <w:rsid w:val="7CEC7892"/>
    <w:rsid w:val="7D621902"/>
    <w:rsid w:val="7D8A0E59"/>
    <w:rsid w:val="7D9A5540"/>
    <w:rsid w:val="7D9D293A"/>
    <w:rsid w:val="7E3A462D"/>
    <w:rsid w:val="7E3F60E7"/>
    <w:rsid w:val="7E5A6A7D"/>
    <w:rsid w:val="7E5D76A5"/>
    <w:rsid w:val="7E696CC0"/>
    <w:rsid w:val="7E7C2E97"/>
    <w:rsid w:val="7E9E4BBC"/>
    <w:rsid w:val="7ECF746B"/>
    <w:rsid w:val="7ED54355"/>
    <w:rsid w:val="7EDB7BBE"/>
    <w:rsid w:val="7F231565"/>
    <w:rsid w:val="7F437511"/>
    <w:rsid w:val="7F6779F6"/>
    <w:rsid w:val="7F8D608D"/>
    <w:rsid w:val="7F98785D"/>
    <w:rsid w:val="7F9C7395"/>
    <w:rsid w:val="7F9D1317"/>
    <w:rsid w:val="7FA97CBC"/>
    <w:rsid w:val="7FB56661"/>
    <w:rsid w:val="7FCB7C32"/>
    <w:rsid w:val="7FDA7E75"/>
    <w:rsid w:val="7FDE6C83"/>
    <w:rsid w:val="7FF76C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30"/>
    <w:qFormat/>
    <w:uiPriority w:val="0"/>
    <w:rPr>
      <w:sz w:val="18"/>
      <w:szCs w:val="18"/>
    </w:rPr>
  </w:style>
  <w:style w:type="paragraph" w:styleId="3">
    <w:name w:val="footer"/>
    <w:basedOn w:val="1"/>
    <w:qFormat/>
    <w:uiPriority w:val="0"/>
    <w:pPr>
      <w:tabs>
        <w:tab w:val="center" w:pos="4153"/>
        <w:tab w:val="right" w:pos="8306"/>
      </w:tabs>
      <w:snapToGrid w:val="0"/>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5">
    <w:name w:val="Normal (Web)"/>
    <w:semiHidden/>
    <w:unhideWhenUsed/>
    <w:qFormat/>
    <w:uiPriority w:val="99"/>
    <w:pPr>
      <w:widowControl w:val="0"/>
      <w:jc w:val="both"/>
    </w:pPr>
    <w:rPr>
      <w:rFonts w:ascii="Times New Roman" w:hAnsi="Times New Roman" w:eastAsia="宋体" w:cs="Times New Roman"/>
      <w:smallCaps/>
      <w:kern w:val="2"/>
      <w:sz w:val="24"/>
      <w:szCs w:val="21"/>
      <w:lang w:val="en-US" w:eastAsia="zh-CN" w:bidi="ar-SA"/>
    </w:rPr>
  </w:style>
  <w:style w:type="character" w:customStyle="1" w:styleId="8">
    <w:name w:val="Heading #1|1_"/>
    <w:basedOn w:val="7"/>
    <w:link w:val="9"/>
    <w:qFormat/>
    <w:uiPriority w:val="0"/>
    <w:rPr>
      <w:rFonts w:ascii="宋体" w:hAnsi="宋体" w:eastAsia="宋体" w:cs="宋体"/>
      <w:sz w:val="116"/>
      <w:szCs w:val="116"/>
      <w:u w:val="none"/>
      <w:shd w:val="clear" w:color="auto" w:fill="auto"/>
      <w:lang w:val="zh-TW" w:eastAsia="zh-TW" w:bidi="zh-TW"/>
    </w:rPr>
  </w:style>
  <w:style w:type="paragraph" w:customStyle="1" w:styleId="9">
    <w:name w:val="Heading #1|1"/>
    <w:basedOn w:val="1"/>
    <w:link w:val="8"/>
    <w:qFormat/>
    <w:uiPriority w:val="0"/>
    <w:pPr>
      <w:spacing w:after="2020"/>
      <w:ind w:firstLine="280"/>
      <w:outlineLvl w:val="0"/>
    </w:pPr>
    <w:rPr>
      <w:rFonts w:ascii="宋体" w:hAnsi="宋体" w:eastAsia="宋体" w:cs="宋体"/>
      <w:sz w:val="116"/>
      <w:szCs w:val="116"/>
      <w:lang w:val="zh-TW" w:eastAsia="zh-TW" w:bidi="zh-TW"/>
    </w:rPr>
  </w:style>
  <w:style w:type="character" w:customStyle="1" w:styleId="10">
    <w:name w:val="Body text|2_"/>
    <w:basedOn w:val="7"/>
    <w:link w:val="11"/>
    <w:qFormat/>
    <w:uiPriority w:val="0"/>
    <w:rPr>
      <w:rFonts w:ascii="宋体" w:hAnsi="宋体" w:eastAsia="宋体" w:cs="宋体"/>
      <w:sz w:val="40"/>
      <w:szCs w:val="40"/>
      <w:u w:val="none"/>
      <w:shd w:val="clear" w:color="auto" w:fill="auto"/>
      <w:lang w:val="zh-TW" w:eastAsia="zh-TW" w:bidi="zh-TW"/>
    </w:rPr>
  </w:style>
  <w:style w:type="paragraph" w:customStyle="1" w:styleId="11">
    <w:name w:val="Body text|2"/>
    <w:basedOn w:val="1"/>
    <w:link w:val="10"/>
    <w:qFormat/>
    <w:uiPriority w:val="0"/>
    <w:pPr>
      <w:spacing w:after="600"/>
    </w:pPr>
    <w:rPr>
      <w:rFonts w:ascii="宋体" w:hAnsi="宋体" w:eastAsia="宋体" w:cs="宋体"/>
      <w:sz w:val="40"/>
      <w:szCs w:val="40"/>
      <w:lang w:val="zh-TW" w:eastAsia="zh-TW" w:bidi="zh-TW"/>
    </w:rPr>
  </w:style>
  <w:style w:type="character" w:customStyle="1" w:styleId="12">
    <w:name w:val="Heading #2|1_"/>
    <w:basedOn w:val="7"/>
    <w:link w:val="13"/>
    <w:qFormat/>
    <w:uiPriority w:val="0"/>
    <w:rPr>
      <w:rFonts w:ascii="宋体" w:hAnsi="宋体" w:eastAsia="宋体" w:cs="宋体"/>
      <w:sz w:val="56"/>
      <w:szCs w:val="56"/>
      <w:u w:val="none"/>
      <w:shd w:val="clear" w:color="auto" w:fill="auto"/>
      <w:lang w:val="zh-TW" w:eastAsia="zh-TW" w:bidi="zh-TW"/>
    </w:rPr>
  </w:style>
  <w:style w:type="paragraph" w:customStyle="1" w:styleId="13">
    <w:name w:val="Heading #2|1"/>
    <w:basedOn w:val="1"/>
    <w:link w:val="12"/>
    <w:qFormat/>
    <w:uiPriority w:val="0"/>
    <w:pPr>
      <w:spacing w:after="690" w:line="824" w:lineRule="exact"/>
      <w:jc w:val="center"/>
      <w:outlineLvl w:val="1"/>
    </w:pPr>
    <w:rPr>
      <w:rFonts w:ascii="宋体" w:hAnsi="宋体" w:eastAsia="宋体" w:cs="宋体"/>
      <w:sz w:val="56"/>
      <w:szCs w:val="56"/>
      <w:lang w:val="zh-TW" w:eastAsia="zh-TW" w:bidi="zh-TW"/>
    </w:rPr>
  </w:style>
  <w:style w:type="character" w:customStyle="1" w:styleId="14">
    <w:name w:val="Body text|3_"/>
    <w:basedOn w:val="7"/>
    <w:link w:val="15"/>
    <w:qFormat/>
    <w:uiPriority w:val="0"/>
    <w:rPr>
      <w:sz w:val="40"/>
      <w:szCs w:val="40"/>
      <w:u w:val="none"/>
      <w:shd w:val="clear" w:color="auto" w:fill="auto"/>
      <w:lang w:val="zh-TW" w:eastAsia="zh-TW" w:bidi="zh-TW"/>
    </w:rPr>
  </w:style>
  <w:style w:type="paragraph" w:customStyle="1" w:styleId="15">
    <w:name w:val="Body text|3"/>
    <w:basedOn w:val="1"/>
    <w:link w:val="14"/>
    <w:qFormat/>
    <w:uiPriority w:val="0"/>
    <w:pPr>
      <w:ind w:right="1220"/>
      <w:jc w:val="right"/>
    </w:pPr>
    <w:rPr>
      <w:sz w:val="40"/>
      <w:szCs w:val="40"/>
      <w:lang w:val="zh-TW" w:eastAsia="zh-TW" w:bidi="zh-TW"/>
    </w:rPr>
  </w:style>
  <w:style w:type="character" w:customStyle="1" w:styleId="16">
    <w:name w:val="Other|2_"/>
    <w:basedOn w:val="7"/>
    <w:link w:val="17"/>
    <w:qFormat/>
    <w:uiPriority w:val="0"/>
    <w:rPr>
      <w:rFonts w:ascii="宋体" w:hAnsi="宋体" w:eastAsia="宋体" w:cs="宋体"/>
      <w:sz w:val="26"/>
      <w:szCs w:val="26"/>
      <w:u w:val="none"/>
      <w:shd w:val="clear" w:color="auto" w:fill="auto"/>
      <w:lang w:val="zh-TW" w:eastAsia="zh-TW" w:bidi="zh-TW"/>
    </w:rPr>
  </w:style>
  <w:style w:type="paragraph" w:customStyle="1" w:styleId="17">
    <w:name w:val="Other|2"/>
    <w:basedOn w:val="1"/>
    <w:link w:val="16"/>
    <w:qFormat/>
    <w:uiPriority w:val="0"/>
    <w:pPr>
      <w:jc w:val="center"/>
    </w:pPr>
    <w:rPr>
      <w:rFonts w:ascii="宋体" w:hAnsi="宋体" w:eastAsia="宋体" w:cs="宋体"/>
      <w:sz w:val="26"/>
      <w:szCs w:val="26"/>
      <w:lang w:val="zh-TW" w:eastAsia="zh-TW" w:bidi="zh-TW"/>
    </w:rPr>
  </w:style>
  <w:style w:type="character" w:customStyle="1" w:styleId="18">
    <w:name w:val="Other|1_"/>
    <w:basedOn w:val="7"/>
    <w:link w:val="19"/>
    <w:qFormat/>
    <w:uiPriority w:val="0"/>
    <w:rPr>
      <w:rFonts w:ascii="宋体" w:hAnsi="宋体" w:eastAsia="宋体" w:cs="宋体"/>
      <w:sz w:val="26"/>
      <w:szCs w:val="26"/>
      <w:u w:val="none"/>
      <w:shd w:val="clear" w:color="auto" w:fill="auto"/>
      <w:lang w:val="zh-TW" w:eastAsia="zh-TW" w:bidi="zh-TW"/>
    </w:rPr>
  </w:style>
  <w:style w:type="paragraph" w:customStyle="1" w:styleId="19">
    <w:name w:val="Other|1"/>
    <w:basedOn w:val="1"/>
    <w:link w:val="18"/>
    <w:qFormat/>
    <w:uiPriority w:val="0"/>
    <w:pPr>
      <w:spacing w:line="348" w:lineRule="exact"/>
    </w:pPr>
    <w:rPr>
      <w:rFonts w:ascii="宋体" w:hAnsi="宋体" w:eastAsia="宋体" w:cs="宋体"/>
      <w:sz w:val="26"/>
      <w:szCs w:val="26"/>
      <w:lang w:val="zh-TW" w:eastAsia="zh-TW" w:bidi="zh-TW"/>
    </w:rPr>
  </w:style>
  <w:style w:type="character" w:customStyle="1" w:styleId="20">
    <w:name w:val="Header or footer|2_"/>
    <w:basedOn w:val="7"/>
    <w:link w:val="21"/>
    <w:qFormat/>
    <w:uiPriority w:val="0"/>
    <w:rPr>
      <w:sz w:val="20"/>
      <w:szCs w:val="20"/>
      <w:u w:val="none"/>
      <w:shd w:val="clear" w:color="auto" w:fill="auto"/>
      <w:lang w:val="zh-CN" w:eastAsia="zh-CN" w:bidi="zh-CN"/>
    </w:rPr>
  </w:style>
  <w:style w:type="paragraph" w:customStyle="1" w:styleId="21">
    <w:name w:val="Header or footer|2"/>
    <w:basedOn w:val="1"/>
    <w:link w:val="20"/>
    <w:qFormat/>
    <w:uiPriority w:val="0"/>
    <w:rPr>
      <w:sz w:val="20"/>
      <w:szCs w:val="20"/>
      <w:lang w:val="zh-CN" w:eastAsia="zh-CN" w:bidi="zh-CN"/>
    </w:rPr>
  </w:style>
  <w:style w:type="character" w:customStyle="1" w:styleId="22">
    <w:name w:val="Header or footer|1_"/>
    <w:basedOn w:val="7"/>
    <w:link w:val="23"/>
    <w:qFormat/>
    <w:uiPriority w:val="0"/>
    <w:rPr>
      <w:sz w:val="32"/>
      <w:szCs w:val="32"/>
      <w:u w:val="none"/>
      <w:shd w:val="clear" w:color="auto" w:fill="auto"/>
      <w:lang w:val="zh-CN" w:eastAsia="zh-CN" w:bidi="zh-CN"/>
    </w:rPr>
  </w:style>
  <w:style w:type="paragraph" w:customStyle="1" w:styleId="23">
    <w:name w:val="Header or footer|1"/>
    <w:basedOn w:val="1"/>
    <w:link w:val="22"/>
    <w:qFormat/>
    <w:uiPriority w:val="0"/>
    <w:pPr>
      <w:jc w:val="right"/>
    </w:pPr>
    <w:rPr>
      <w:sz w:val="32"/>
      <w:szCs w:val="32"/>
      <w:lang w:val="zh-CN" w:eastAsia="zh-CN" w:bidi="zh-CN"/>
    </w:rPr>
  </w:style>
  <w:style w:type="character" w:customStyle="1" w:styleId="24">
    <w:name w:val="Body text|1_"/>
    <w:basedOn w:val="7"/>
    <w:link w:val="25"/>
    <w:qFormat/>
    <w:uiPriority w:val="0"/>
    <w:rPr>
      <w:rFonts w:ascii="宋体" w:hAnsi="宋体" w:eastAsia="宋体" w:cs="宋体"/>
      <w:sz w:val="26"/>
      <w:szCs w:val="26"/>
      <w:u w:val="none"/>
      <w:shd w:val="clear" w:color="auto" w:fill="auto"/>
      <w:lang w:val="zh-TW" w:eastAsia="zh-TW" w:bidi="zh-TW"/>
    </w:rPr>
  </w:style>
  <w:style w:type="paragraph" w:customStyle="1" w:styleId="25">
    <w:name w:val="Body text|1"/>
    <w:basedOn w:val="1"/>
    <w:link w:val="24"/>
    <w:qFormat/>
    <w:uiPriority w:val="0"/>
    <w:pPr>
      <w:spacing w:line="276" w:lineRule="auto"/>
      <w:ind w:firstLine="400"/>
    </w:pPr>
    <w:rPr>
      <w:rFonts w:ascii="宋体" w:hAnsi="宋体" w:eastAsia="宋体" w:cs="宋体"/>
      <w:sz w:val="26"/>
      <w:szCs w:val="26"/>
      <w:lang w:val="zh-TW" w:eastAsia="zh-TW" w:bidi="zh-TW"/>
    </w:rPr>
  </w:style>
  <w:style w:type="character" w:customStyle="1" w:styleId="26">
    <w:name w:val="font01"/>
    <w:basedOn w:val="7"/>
    <w:qFormat/>
    <w:uiPriority w:val="0"/>
    <w:rPr>
      <w:rFonts w:hint="eastAsia" w:ascii="仿宋" w:hAnsi="仿宋" w:eastAsia="仿宋" w:cs="仿宋"/>
      <w:color w:val="000000"/>
      <w:sz w:val="32"/>
      <w:szCs w:val="32"/>
      <w:u w:val="none"/>
    </w:rPr>
  </w:style>
  <w:style w:type="character" w:customStyle="1" w:styleId="27">
    <w:name w:val="font21"/>
    <w:basedOn w:val="7"/>
    <w:qFormat/>
    <w:uiPriority w:val="0"/>
    <w:rPr>
      <w:rFonts w:ascii="Arial" w:hAnsi="Arial" w:cs="Arial"/>
      <w:color w:val="000000"/>
      <w:sz w:val="32"/>
      <w:szCs w:val="32"/>
      <w:u w:val="none"/>
    </w:rPr>
  </w:style>
  <w:style w:type="character" w:customStyle="1" w:styleId="28">
    <w:name w:val="font41"/>
    <w:basedOn w:val="7"/>
    <w:qFormat/>
    <w:uiPriority w:val="0"/>
    <w:rPr>
      <w:rFonts w:hint="eastAsia" w:ascii="仿宋" w:hAnsi="仿宋" w:eastAsia="仿宋" w:cs="仿宋"/>
      <w:color w:val="000000"/>
      <w:sz w:val="32"/>
      <w:szCs w:val="32"/>
      <w:u w:val="none"/>
    </w:rPr>
  </w:style>
  <w:style w:type="character" w:customStyle="1" w:styleId="29">
    <w:name w:val="font31"/>
    <w:basedOn w:val="7"/>
    <w:qFormat/>
    <w:uiPriority w:val="0"/>
    <w:rPr>
      <w:rFonts w:ascii="Arial" w:hAnsi="Arial" w:cs="Arial"/>
      <w:color w:val="000000"/>
      <w:sz w:val="32"/>
      <w:szCs w:val="32"/>
      <w:u w:val="none"/>
    </w:rPr>
  </w:style>
  <w:style w:type="character" w:customStyle="1" w:styleId="30">
    <w:name w:val="批注框文本 Char"/>
    <w:basedOn w:val="7"/>
    <w:link w:val="2"/>
    <w:qFormat/>
    <w:uiPriority w:val="0"/>
    <w:rPr>
      <w:rFonts w:eastAsia="Times New Roman"/>
      <w:color w:val="000000"/>
      <w:sz w:val="18"/>
      <w:szCs w:val="18"/>
      <w:lang w:eastAsia="en-US" w:bidi="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14716C-7FF9-40E0-BBE8-0E70131F9FF7}">
  <ds:schemaRefs/>
</ds:datastoreItem>
</file>

<file path=docProps/app.xml><?xml version="1.0" encoding="utf-8"?>
<Properties xmlns="http://schemas.openxmlformats.org/officeDocument/2006/extended-properties" xmlns:vt="http://schemas.openxmlformats.org/officeDocument/2006/docPropsVTypes">
  <Template>Normal</Template>
  <Pages>22</Pages>
  <Words>9126</Words>
  <Characters>9686</Characters>
  <Lines>77</Lines>
  <Paragraphs>21</Paragraphs>
  <TotalTime>1</TotalTime>
  <ScaleCrop>false</ScaleCrop>
  <LinksUpToDate>false</LinksUpToDate>
  <CharactersWithSpaces>9970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2022-02-16T03:01:00Z</dcterms:created>
  <dc:creator>Lenovo</dc:creator>
  <cp:lastModifiedBy>将军泪</cp:lastModifiedBy>
  <cp:lastPrinted>2022-03-04T09:08:00Z</cp:lastPrinted>
  <dcterms:modified xsi:type="dcterms:W3CDTF">2022-06-06T01:18:18Z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4DB233B679AF4CDDA9B7848F56C5B4E8</vt:lpwstr>
  </property>
</Properties>
</file>